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934EFC">
        <w:rPr>
          <w:rFonts w:ascii="Times New Roman" w:hAnsi="Times New Roman" w:cs="Times New Roman"/>
          <w:sz w:val="18"/>
          <w:szCs w:val="18"/>
        </w:rPr>
        <w:t>3</w:t>
      </w:r>
      <w:r w:rsidR="0000369E">
        <w:rPr>
          <w:rFonts w:ascii="Times New Roman" w:hAnsi="Times New Roman" w:cs="Times New Roman"/>
          <w:sz w:val="18"/>
          <w:szCs w:val="18"/>
        </w:rPr>
        <w:t>8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14491">
        <w:rPr>
          <w:rFonts w:ascii="Times New Roman" w:hAnsi="Times New Roman" w:cs="Times New Roman"/>
          <w:sz w:val="18"/>
          <w:szCs w:val="18"/>
        </w:rPr>
        <w:t>2</w:t>
      </w:r>
      <w:r w:rsidR="0000369E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00369E">
        <w:rPr>
          <w:rFonts w:ascii="Times New Roman" w:hAnsi="Times New Roman" w:cs="Times New Roman"/>
          <w:sz w:val="18"/>
          <w:szCs w:val="18"/>
        </w:rPr>
        <w:t>червня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214491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930B88" w:rsidRPr="00AC438A" w:rsidRDefault="00930B88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34EFC" w:rsidRPr="00D57A93" w:rsidRDefault="00934EF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934EFC" w:rsidRPr="00135522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934EFC" w:rsidRPr="00135522" w:rsidRDefault="00585F3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934EFC" w:rsidRPr="00135522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00369E" w:rsidP="00003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506776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69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0369E" w:rsidTr="00764C2A">
        <w:tc>
          <w:tcPr>
            <w:tcW w:w="534" w:type="dxa"/>
          </w:tcPr>
          <w:p w:rsidR="0000369E" w:rsidRPr="003725FD" w:rsidRDefault="0000369E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0369E" w:rsidRDefault="0000369E" w:rsidP="0021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встановлення місцевих податків і зборів на 2019 рік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0369E" w:rsidTr="00764C2A">
        <w:tc>
          <w:tcPr>
            <w:tcW w:w="534" w:type="dxa"/>
          </w:tcPr>
          <w:p w:rsidR="0000369E" w:rsidRPr="003725FD" w:rsidRDefault="0000369E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00369E" w:rsidRDefault="0000369E" w:rsidP="00934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 надання пільги зі сплати  податку на нерухоме майно, відмінне від земельної ділянки релігійним громадам </w:t>
            </w:r>
            <w:proofErr w:type="spellStart"/>
            <w:r>
              <w:rPr>
                <w:sz w:val="18"/>
                <w:szCs w:val="18"/>
              </w:rPr>
              <w:t>с.Косонь</w:t>
            </w:r>
            <w:proofErr w:type="spellEnd"/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0369E" w:rsidTr="00764C2A">
        <w:tc>
          <w:tcPr>
            <w:tcW w:w="534" w:type="dxa"/>
          </w:tcPr>
          <w:p w:rsidR="0000369E" w:rsidRPr="003725FD" w:rsidRDefault="0000369E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00369E" w:rsidRDefault="0000369E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надання пільги зі сплати податку на землю неприбутковим організаціям та установам,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0369E" w:rsidTr="00764C2A">
        <w:tc>
          <w:tcPr>
            <w:tcW w:w="534" w:type="dxa"/>
          </w:tcPr>
          <w:p w:rsidR="0000369E" w:rsidRDefault="0000369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0369E" w:rsidRDefault="0000369E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 затвердження аналізу регуляторного впливу 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135522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00369E" w:rsidRPr="00506776" w:rsidRDefault="0000369E" w:rsidP="004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30B88" w:rsidRDefault="00930B88"/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30A12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927715"/>
    <w:rsid w:val="00930B88"/>
    <w:rsid w:val="00934EFC"/>
    <w:rsid w:val="009507A4"/>
    <w:rsid w:val="00962964"/>
    <w:rsid w:val="00983820"/>
    <w:rsid w:val="00A21B50"/>
    <w:rsid w:val="00AB3FC2"/>
    <w:rsid w:val="00AB5170"/>
    <w:rsid w:val="00AC438A"/>
    <w:rsid w:val="00AE0032"/>
    <w:rsid w:val="00B0201B"/>
    <w:rsid w:val="00B21DF0"/>
    <w:rsid w:val="00B52DDE"/>
    <w:rsid w:val="00B64A75"/>
    <w:rsid w:val="00B77A2D"/>
    <w:rsid w:val="00B83FBF"/>
    <w:rsid w:val="00BB22C4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412A2"/>
    <w:rsid w:val="00E41B2B"/>
    <w:rsid w:val="00E4573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11</cp:revision>
  <cp:lastPrinted>2018-07-23T10:36:00Z</cp:lastPrinted>
  <dcterms:created xsi:type="dcterms:W3CDTF">2017-07-17T12:01:00Z</dcterms:created>
  <dcterms:modified xsi:type="dcterms:W3CDTF">2018-07-23T10:36:00Z</dcterms:modified>
</cp:coreProperties>
</file>