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D7" w:rsidRDefault="008349D7" w:rsidP="008349D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527050" cy="647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9D7" w:rsidRDefault="008349D7" w:rsidP="008349D7">
      <w:pPr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>УКРАЇНА</w:t>
      </w:r>
    </w:p>
    <w:p w:rsidR="008349D7" w:rsidRDefault="008349D7" w:rsidP="008349D7">
      <w:pPr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 xml:space="preserve">КОСОНЬСЬКА СІЛЬСЬКА РАДА </w:t>
      </w:r>
    </w:p>
    <w:p w:rsidR="008349D7" w:rsidRDefault="008349D7" w:rsidP="008349D7">
      <w:pPr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 xml:space="preserve">БЕРЕГІВСЬКОГО РАЙОНУ  ЗАКАРПАТСЬКОЇ ОБЛАСТІ                  </w:t>
      </w:r>
    </w:p>
    <w:p w:rsidR="008349D7" w:rsidRDefault="008349D7" w:rsidP="008349D7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49-а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сесія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7-го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скликання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8349D7" w:rsidRDefault="008349D7" w:rsidP="008349D7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 xml:space="preserve">  РІШЕННЯ</w:t>
      </w:r>
    </w:p>
    <w:p w:rsidR="008349D7" w:rsidRDefault="008349D7" w:rsidP="008349D7">
      <w:pPr>
        <w:autoSpaceDE w:val="0"/>
        <w:spacing w:after="0" w:line="360" w:lineRule="auto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20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червня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2019 </w:t>
      </w:r>
      <w:r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 xml:space="preserve">р.  № 659                                                                              с. Косонь </w:t>
      </w:r>
    </w:p>
    <w:p w:rsidR="005F31EB" w:rsidRDefault="005F31EB" w:rsidP="005F31EB">
      <w:pPr>
        <w:pStyle w:val="a3"/>
        <w:spacing w:before="0" w:beforeAutospacing="0" w:after="0" w:afterAutospacing="0"/>
      </w:pPr>
      <w:r>
        <w:t>Про встановлення місцевих</w:t>
      </w:r>
    </w:p>
    <w:p w:rsidR="005F31EB" w:rsidRDefault="005F31EB" w:rsidP="005F31EB">
      <w:pPr>
        <w:pStyle w:val="a3"/>
        <w:spacing w:before="0" w:beforeAutospacing="0" w:after="0" w:afterAutospacing="0"/>
      </w:pPr>
      <w:r>
        <w:t>податків і зборів на 20</w:t>
      </w:r>
      <w:r w:rsidR="00575DC1">
        <w:t>20</w:t>
      </w:r>
      <w:r>
        <w:t xml:space="preserve"> рік </w:t>
      </w:r>
    </w:p>
    <w:p w:rsidR="005F31EB" w:rsidRDefault="005F31EB" w:rsidP="005F31EB">
      <w:pPr>
        <w:pStyle w:val="a3"/>
        <w:spacing w:before="0" w:beforeAutospacing="0" w:after="0" w:afterAutospacing="0"/>
      </w:pPr>
    </w:p>
    <w:p w:rsidR="005F31EB" w:rsidRDefault="005F31EB" w:rsidP="005F31EB">
      <w:pPr>
        <w:pStyle w:val="a3"/>
        <w:spacing w:before="0" w:beforeAutospacing="0" w:after="0" w:afterAutospacing="0"/>
      </w:pPr>
      <w:r>
        <w:t xml:space="preserve">      Відповідно до статті 10,  пункту 12.3 статті 12, </w:t>
      </w:r>
      <w:proofErr w:type="spellStart"/>
      <w:r>
        <w:t>статтей</w:t>
      </w:r>
      <w:proofErr w:type="spellEnd"/>
      <w:r>
        <w:t xml:space="preserve"> 265, 266, 267, 268, 268-1 Податкового кодексу України ( далі - ПКУ)  із змінами, Закону України  «Про засади державної  регуляторної політики  у сфері  господарської діяльності» , постанови  Кабінету Міністрів України від 23.09.2014 р. № 634 «Про порядок підготовки пропозицій щодо удосконалення  проектів регуляторних актів, які розробляються органами місцевого самоврядування», відповідно до пункту 24 частини 1 статті 26  Закону України </w:t>
      </w:r>
      <w:proofErr w:type="spellStart"/>
      <w:r>
        <w:t>“Про</w:t>
      </w:r>
      <w:proofErr w:type="spellEnd"/>
      <w:r>
        <w:t xml:space="preserve"> місцеве самоврядування в </w:t>
      </w:r>
      <w:proofErr w:type="spellStart"/>
      <w:r>
        <w:t>Україні”</w:t>
      </w:r>
      <w:proofErr w:type="spellEnd"/>
      <w:r>
        <w:t xml:space="preserve">,  аналіз регуляторного впливу,  експертний висновок  постійної комісії з питань планування, бюджету та фінансів , </w:t>
      </w:r>
      <w:proofErr w:type="spellStart"/>
      <w:r>
        <w:t>Косоньська</w:t>
      </w:r>
      <w:proofErr w:type="spellEnd"/>
      <w:r>
        <w:t xml:space="preserve"> сільська рада</w:t>
      </w:r>
    </w:p>
    <w:p w:rsidR="005F31EB" w:rsidRPr="005F31EB" w:rsidRDefault="005F31EB" w:rsidP="005F31EB">
      <w:pPr>
        <w:pStyle w:val="a3"/>
        <w:jc w:val="center"/>
        <w:rPr>
          <w:b/>
        </w:rPr>
      </w:pPr>
      <w:r w:rsidRPr="005F31EB">
        <w:rPr>
          <w:b/>
        </w:rPr>
        <w:t>ВИРІШИЛА :</w:t>
      </w:r>
    </w:p>
    <w:p w:rsidR="005F31EB" w:rsidRDefault="005F31EB" w:rsidP="005F31EB">
      <w:pPr>
        <w:pStyle w:val="a3"/>
        <w:spacing w:before="0" w:beforeAutospacing="0" w:after="0" w:afterAutospacing="0"/>
      </w:pPr>
      <w:r>
        <w:t>      1.Встановити з 1 січня 20</w:t>
      </w:r>
      <w:r w:rsidR="00575DC1">
        <w:t>20</w:t>
      </w:r>
      <w:r w:rsidR="00002C77">
        <w:t xml:space="preserve"> </w:t>
      </w:r>
      <w:r>
        <w:t xml:space="preserve"> року на території села Косонь     місцеві податки і збори    :</w:t>
      </w:r>
    </w:p>
    <w:p w:rsidR="005F31EB" w:rsidRDefault="005F31EB" w:rsidP="005F31EB">
      <w:pPr>
        <w:pStyle w:val="a3"/>
        <w:spacing w:before="0" w:beforeAutospacing="0" w:after="0" w:afterAutospacing="0"/>
      </w:pPr>
    </w:p>
    <w:p w:rsidR="005F31EB" w:rsidRDefault="005F31EB" w:rsidP="005F31EB">
      <w:pPr>
        <w:pStyle w:val="a3"/>
        <w:spacing w:before="0" w:beforeAutospacing="0" w:after="0" w:afterAutospacing="0"/>
      </w:pPr>
      <w:r>
        <w:t> 1.</w:t>
      </w:r>
      <w:r>
        <w:rPr>
          <w:rStyle w:val="a4"/>
        </w:rPr>
        <w:t xml:space="preserve">1  податок на нерухоме майно, відмінне від земельної ділянки для об’єктів житлової нерухомості  та   для об’єктів нежитлової нерухомості  </w:t>
      </w:r>
      <w:r>
        <w:t>згідно додатку 1.</w:t>
      </w:r>
    </w:p>
    <w:p w:rsidR="005F31EB" w:rsidRDefault="005F31EB" w:rsidP="005F31EB">
      <w:pPr>
        <w:pStyle w:val="a3"/>
        <w:spacing w:before="0" w:beforeAutospacing="0" w:after="0" w:afterAutospacing="0"/>
      </w:pPr>
      <w:r>
        <w:t> 1.2.</w:t>
      </w:r>
      <w:r>
        <w:rPr>
          <w:rStyle w:val="a4"/>
        </w:rPr>
        <w:t>транспортний податок</w:t>
      </w:r>
      <w:r>
        <w:t>, згідно додатку 2.</w:t>
      </w:r>
    </w:p>
    <w:p w:rsidR="005F31EB" w:rsidRDefault="005F31EB" w:rsidP="005F31EB">
      <w:pPr>
        <w:pStyle w:val="a3"/>
        <w:spacing w:before="0" w:beforeAutospacing="0" w:after="0" w:afterAutospacing="0"/>
      </w:pPr>
      <w:r>
        <w:t xml:space="preserve"> 1.3. </w:t>
      </w:r>
      <w:r>
        <w:rPr>
          <w:rStyle w:val="a4"/>
        </w:rPr>
        <w:t>туристичний збір</w:t>
      </w:r>
      <w:r>
        <w:t>, згідно додатку 3.</w:t>
      </w:r>
    </w:p>
    <w:p w:rsidR="005F31EB" w:rsidRDefault="005F31EB" w:rsidP="005F31EB">
      <w:pPr>
        <w:pStyle w:val="a3"/>
        <w:spacing w:before="0" w:beforeAutospacing="0" w:after="0" w:afterAutospacing="0"/>
      </w:pPr>
      <w:r>
        <w:t xml:space="preserve"> 1.4. </w:t>
      </w:r>
      <w:r>
        <w:rPr>
          <w:rStyle w:val="a4"/>
        </w:rPr>
        <w:t>Збір за місця для паркування транспортних засобів</w:t>
      </w:r>
      <w:r>
        <w:t>, згідно додатку 4.</w:t>
      </w:r>
    </w:p>
    <w:p w:rsidR="005F31EB" w:rsidRDefault="005F31EB" w:rsidP="005F31EB">
      <w:pPr>
        <w:pStyle w:val="a3"/>
        <w:spacing w:before="0" w:beforeAutospacing="0" w:after="0" w:afterAutospacing="0"/>
      </w:pPr>
      <w:r>
        <w:t xml:space="preserve">  1.5. </w:t>
      </w:r>
      <w:r>
        <w:rPr>
          <w:rStyle w:val="a4"/>
        </w:rPr>
        <w:t>Єдиний податок</w:t>
      </w:r>
      <w:r>
        <w:t>, згідно додатку 5.</w:t>
      </w:r>
    </w:p>
    <w:p w:rsidR="00016614" w:rsidRDefault="00016614" w:rsidP="005F31EB">
      <w:pPr>
        <w:pStyle w:val="a3"/>
        <w:spacing w:before="0" w:beforeAutospacing="0" w:after="0" w:afterAutospacing="0"/>
      </w:pPr>
      <w:r>
        <w:t xml:space="preserve">1.6. </w:t>
      </w:r>
      <w:r w:rsidRPr="00016614">
        <w:rPr>
          <w:b/>
        </w:rPr>
        <w:t>земельний податок</w:t>
      </w:r>
      <w:r>
        <w:t>, згідно додатку 6</w:t>
      </w:r>
    </w:p>
    <w:p w:rsidR="00AF5B32" w:rsidRDefault="00AF5B32" w:rsidP="005F31EB">
      <w:pPr>
        <w:pStyle w:val="a3"/>
        <w:spacing w:before="0" w:beforeAutospacing="0" w:after="0" w:afterAutospacing="0"/>
      </w:pPr>
      <w:r>
        <w:t xml:space="preserve">1.7 </w:t>
      </w:r>
      <w:r w:rsidRPr="00AF5B32">
        <w:rPr>
          <w:b/>
        </w:rPr>
        <w:t>акцизний податок</w:t>
      </w:r>
      <w:r>
        <w:t xml:space="preserve"> , згідно додатку 7</w:t>
      </w:r>
    </w:p>
    <w:p w:rsidR="005F31EB" w:rsidRDefault="005F31EB" w:rsidP="005F31EB">
      <w:pPr>
        <w:pStyle w:val="a3"/>
        <w:spacing w:before="0" w:beforeAutospacing="0" w:after="0" w:afterAutospacing="0"/>
      </w:pPr>
    </w:p>
    <w:p w:rsidR="005F31EB" w:rsidRDefault="005F31EB" w:rsidP="005F31EB">
      <w:pPr>
        <w:pStyle w:val="a3"/>
        <w:spacing w:before="0" w:beforeAutospacing="0" w:after="0" w:afterAutospacing="0"/>
      </w:pPr>
      <w:r>
        <w:t>          2.Секретарю сільської ради :</w:t>
      </w:r>
    </w:p>
    <w:p w:rsidR="005F31EB" w:rsidRDefault="005F31EB" w:rsidP="005F31EB">
      <w:pPr>
        <w:pStyle w:val="a3"/>
        <w:spacing w:before="0" w:beforeAutospacing="0" w:after="0" w:afterAutospacing="0"/>
      </w:pPr>
    </w:p>
    <w:p w:rsidR="005F31EB" w:rsidRDefault="005F31EB" w:rsidP="005F31EB">
      <w:pPr>
        <w:pStyle w:val="a3"/>
        <w:spacing w:before="0" w:beforeAutospacing="0" w:after="0" w:afterAutospacing="0"/>
      </w:pPr>
      <w:r>
        <w:t xml:space="preserve">          2.1. Після врахування поданих зауважень та пропозицій,  в тому числі і від Державної регуляторної служби України та   прийняття цього рішення сільською радою, оприлюднити  його  та  аналіз   регуляторного впливу в друкованих ЗМІ та на  </w:t>
      </w:r>
      <w:proofErr w:type="spellStart"/>
      <w:r>
        <w:t>Інтернет-</w:t>
      </w:r>
      <w:proofErr w:type="spellEnd"/>
      <w:r>
        <w:t xml:space="preserve"> сайті сільської ради  до </w:t>
      </w:r>
      <w:r w:rsidR="00575DC1">
        <w:t>01</w:t>
      </w:r>
      <w:r>
        <w:t>  липня цього року.</w:t>
      </w:r>
    </w:p>
    <w:p w:rsidR="005F31EB" w:rsidRDefault="005F31EB" w:rsidP="005F31EB">
      <w:pPr>
        <w:pStyle w:val="a3"/>
        <w:spacing w:before="0" w:beforeAutospacing="0" w:after="0" w:afterAutospacing="0"/>
      </w:pPr>
      <w:r>
        <w:t>        2.2.Направити копію цього регуляторного акта в ДПІ в Берегівському  районі.</w:t>
      </w:r>
    </w:p>
    <w:p w:rsidR="005F31EB" w:rsidRDefault="005F31EB" w:rsidP="005F31EB">
      <w:pPr>
        <w:pStyle w:val="a3"/>
        <w:spacing w:before="0" w:beforeAutospacing="0" w:after="0" w:afterAutospacing="0"/>
      </w:pPr>
      <w:r>
        <w:t>         3.Дане рішення набирає чинності з дня  його оприлюднення, але не раніше  01.01.20</w:t>
      </w:r>
      <w:r w:rsidR="00575DC1">
        <w:t>20</w:t>
      </w:r>
      <w:r>
        <w:t>року.</w:t>
      </w:r>
    </w:p>
    <w:p w:rsidR="005F31EB" w:rsidRDefault="005F31EB" w:rsidP="005F31EB">
      <w:pPr>
        <w:pStyle w:val="a3"/>
        <w:spacing w:before="0" w:beforeAutospacing="0" w:after="0" w:afterAutospacing="0"/>
      </w:pPr>
      <w:r>
        <w:t>         4. Контроль за виконанням рішення покласти на постійну</w:t>
      </w:r>
      <w:r w:rsidRPr="005F31EB">
        <w:t xml:space="preserve"> </w:t>
      </w:r>
      <w:proofErr w:type="spellStart"/>
      <w:r>
        <w:t>планову-</w:t>
      </w:r>
      <w:proofErr w:type="spellEnd"/>
      <w:r>
        <w:t xml:space="preserve"> бюджетну комісію.</w:t>
      </w:r>
    </w:p>
    <w:p w:rsidR="005F31EB" w:rsidRDefault="005F31EB" w:rsidP="005F31EB">
      <w:pPr>
        <w:pStyle w:val="a3"/>
        <w:spacing w:before="0" w:beforeAutospacing="0" w:after="0" w:afterAutospacing="0"/>
      </w:pPr>
      <w:r>
        <w:t> </w:t>
      </w:r>
    </w:p>
    <w:p w:rsidR="005F31EB" w:rsidRDefault="005F31EB" w:rsidP="005F31EB">
      <w:pPr>
        <w:pStyle w:val="a3"/>
        <w:spacing w:before="0" w:beforeAutospacing="0" w:after="0" w:afterAutospacing="0"/>
      </w:pPr>
    </w:p>
    <w:p w:rsidR="00002C77" w:rsidRDefault="00002C77" w:rsidP="005F31EB">
      <w:pPr>
        <w:pStyle w:val="a3"/>
        <w:spacing w:before="0" w:beforeAutospacing="0" w:after="0" w:afterAutospacing="0"/>
      </w:pPr>
    </w:p>
    <w:p w:rsidR="005F31EB" w:rsidRDefault="005F31EB" w:rsidP="005F31EB">
      <w:pPr>
        <w:pStyle w:val="a3"/>
        <w:spacing w:before="0" w:beforeAutospacing="0" w:after="0" w:afterAutospacing="0"/>
      </w:pPr>
      <w:r>
        <w:t xml:space="preserve">Сільський голова                                                                </w:t>
      </w:r>
      <w:proofErr w:type="spellStart"/>
      <w:r>
        <w:t>Товт</w:t>
      </w:r>
      <w:proofErr w:type="spellEnd"/>
      <w:r>
        <w:t xml:space="preserve"> О.Ж.</w:t>
      </w:r>
    </w:p>
    <w:p w:rsidR="005F31EB" w:rsidRDefault="005F31EB" w:rsidP="005F31EB">
      <w:pPr>
        <w:pStyle w:val="a3"/>
        <w:spacing w:before="0" w:beforeAutospacing="0" w:after="0" w:afterAutospacing="0"/>
        <w:jc w:val="right"/>
      </w:pPr>
      <w:r>
        <w:t> </w:t>
      </w:r>
    </w:p>
    <w:p w:rsidR="00194D2B" w:rsidRDefault="00194D2B"/>
    <w:sectPr w:rsidR="00194D2B" w:rsidSect="000D4A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F31EB"/>
    <w:rsid w:val="00002C77"/>
    <w:rsid w:val="00016614"/>
    <w:rsid w:val="000D4A78"/>
    <w:rsid w:val="00174FAA"/>
    <w:rsid w:val="00194D2B"/>
    <w:rsid w:val="00244D39"/>
    <w:rsid w:val="003D70A9"/>
    <w:rsid w:val="00404868"/>
    <w:rsid w:val="00575DC1"/>
    <w:rsid w:val="005F31EB"/>
    <w:rsid w:val="00727904"/>
    <w:rsid w:val="00734095"/>
    <w:rsid w:val="007D456B"/>
    <w:rsid w:val="008327DD"/>
    <w:rsid w:val="008349D7"/>
    <w:rsid w:val="009C2E3E"/>
    <w:rsid w:val="00AB199D"/>
    <w:rsid w:val="00AE4074"/>
    <w:rsid w:val="00AF5B32"/>
    <w:rsid w:val="00C14640"/>
    <w:rsid w:val="00C1567F"/>
    <w:rsid w:val="00C32C43"/>
    <w:rsid w:val="00C41783"/>
    <w:rsid w:val="00FE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31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F3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1438</Words>
  <Characters>820</Characters>
  <Application>Microsoft Office Word</Application>
  <DocSecurity>0</DocSecurity>
  <Lines>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17</cp:revision>
  <cp:lastPrinted>2019-05-23T06:49:00Z</cp:lastPrinted>
  <dcterms:created xsi:type="dcterms:W3CDTF">2017-05-16T07:56:00Z</dcterms:created>
  <dcterms:modified xsi:type="dcterms:W3CDTF">2019-06-20T11:11:00Z</dcterms:modified>
</cp:coreProperties>
</file>