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45" w:rsidRDefault="00D66D45" w:rsidP="00D66D45">
      <w:pPr>
        <w:spacing w:after="0"/>
        <w:jc w:val="center"/>
        <w:rPr>
          <w:rFonts w:ascii="Times New Roman" w:hAnsi="Times New Roman" w:cs="Times New Roman"/>
          <w:b/>
          <w:sz w:val="16"/>
          <w:szCs w:val="16"/>
        </w:rPr>
      </w:pPr>
      <w:r w:rsidRPr="00F445D1">
        <w:rPr>
          <w:rFonts w:ascii="Times New Roman" w:hAnsi="Times New Roman" w:cs="Times New Roman"/>
          <w:b/>
          <w:sz w:val="16"/>
          <w:szCs w:val="16"/>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o:ole="" fillcolor="window">
            <v:imagedata r:id="rId5" o:title=""/>
          </v:shape>
          <o:OLEObject Type="Embed" ProgID="Word.Document.8" ShapeID="_x0000_i1025" DrawAspect="Content" ObjectID="_1650358248" r:id="rId6"/>
        </w:objec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 К Р А Ї Н А </w: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КОСОНЬСЬСКА  СІЛЬСЬКА РАДА БЕРЕГІВСЬКОГО РАЙОНУ </w:t>
      </w: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ВИКОНАВЧИЙ КОМІТЕТ</w:t>
      </w:r>
    </w:p>
    <w:p w:rsidR="00D66D45" w:rsidRDefault="00D66D45" w:rsidP="00D66D45">
      <w:pPr>
        <w:spacing w:after="0"/>
        <w:jc w:val="center"/>
        <w:rPr>
          <w:rFonts w:ascii="Times New Roman" w:hAnsi="Times New Roman" w:cs="Times New Roman"/>
          <w:b/>
          <w:sz w:val="24"/>
          <w:szCs w:val="24"/>
        </w:rPr>
      </w:pPr>
    </w:p>
    <w:p w:rsidR="00D66D45" w:rsidRDefault="00D66D45" w:rsidP="00D66D4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ПРОЕКТ  Р І Ш Е Н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rPr>
        <w:t xml:space="preserve"> Я №  </w:t>
      </w:r>
    </w:p>
    <w:p w:rsidR="00D66D45" w:rsidRDefault="00D66D45" w:rsidP="00D66D45">
      <w:pPr>
        <w:spacing w:after="0"/>
        <w:rPr>
          <w:rFonts w:ascii="Times New Roman" w:hAnsi="Times New Roman" w:cs="Times New Roman"/>
          <w:b/>
          <w:sz w:val="24"/>
          <w:szCs w:val="24"/>
        </w:rPr>
      </w:pPr>
      <w:r>
        <w:rPr>
          <w:rFonts w:ascii="Times New Roman" w:hAnsi="Times New Roman" w:cs="Times New Roman"/>
          <w:b/>
          <w:sz w:val="24"/>
          <w:szCs w:val="24"/>
        </w:rPr>
        <w:t xml:space="preserve">від  </w:t>
      </w:r>
      <w:r w:rsidR="008369A1">
        <w:rPr>
          <w:rFonts w:ascii="Times New Roman" w:hAnsi="Times New Roman" w:cs="Times New Roman"/>
          <w:b/>
          <w:sz w:val="24"/>
          <w:szCs w:val="24"/>
        </w:rPr>
        <w:t>___</w:t>
      </w:r>
      <w:r>
        <w:rPr>
          <w:rFonts w:ascii="Times New Roman" w:hAnsi="Times New Roman" w:cs="Times New Roman"/>
          <w:b/>
          <w:sz w:val="24"/>
          <w:szCs w:val="24"/>
        </w:rPr>
        <w:t xml:space="preserve"> </w:t>
      </w:r>
      <w:r w:rsidR="008369A1">
        <w:rPr>
          <w:rFonts w:ascii="Times New Roman" w:hAnsi="Times New Roman" w:cs="Times New Roman"/>
          <w:b/>
          <w:sz w:val="24"/>
          <w:szCs w:val="24"/>
        </w:rPr>
        <w:t xml:space="preserve">травня </w:t>
      </w:r>
      <w:r>
        <w:rPr>
          <w:rFonts w:ascii="Times New Roman" w:hAnsi="Times New Roman" w:cs="Times New Roman"/>
          <w:b/>
          <w:sz w:val="24"/>
          <w:szCs w:val="24"/>
        </w:rPr>
        <w:t>20</w:t>
      </w:r>
      <w:r w:rsidR="008369A1">
        <w:rPr>
          <w:rFonts w:ascii="Times New Roman" w:hAnsi="Times New Roman" w:cs="Times New Roman"/>
          <w:b/>
          <w:sz w:val="24"/>
          <w:szCs w:val="24"/>
        </w:rPr>
        <w:t>20</w:t>
      </w:r>
      <w:r>
        <w:rPr>
          <w:rFonts w:ascii="Times New Roman" w:hAnsi="Times New Roman" w:cs="Times New Roman"/>
          <w:b/>
          <w:sz w:val="24"/>
          <w:szCs w:val="24"/>
        </w:rPr>
        <w:t xml:space="preserve">  року                                                              с. Косонь</w:t>
      </w:r>
    </w:p>
    <w:p w:rsidR="00F82C41" w:rsidRPr="00F82C41" w:rsidRDefault="00F82C41" w:rsidP="00F82C41">
      <w:pPr>
        <w:autoSpaceDE w:val="0"/>
        <w:spacing w:after="0" w:line="360" w:lineRule="auto"/>
        <w:rPr>
          <w:rFonts w:ascii="Times New Roman" w:eastAsia="Times New Roman CYR" w:hAnsi="Times New Roman" w:cs="Times New Roman"/>
          <w:b/>
          <w:bCs/>
          <w:sz w:val="24"/>
          <w:szCs w:val="24"/>
        </w:rPr>
      </w:pPr>
    </w:p>
    <w:p w:rsidR="00F82C41" w:rsidRPr="008369A1" w:rsidRDefault="00F82C41" w:rsidP="00F82C41">
      <w:pPr>
        <w:rPr>
          <w:rFonts w:ascii="Times New Roman" w:hAnsi="Times New Roman" w:cs="Times New Roman"/>
          <w:b/>
          <w:sz w:val="28"/>
          <w:szCs w:val="28"/>
        </w:rPr>
      </w:pPr>
      <w:r w:rsidRPr="008369A1">
        <w:rPr>
          <w:rFonts w:ascii="Times New Roman" w:hAnsi="Times New Roman" w:cs="Times New Roman"/>
          <w:b/>
          <w:sz w:val="28"/>
          <w:szCs w:val="28"/>
        </w:rPr>
        <w:t>Про затвердження Аналізу регуляторного впливу</w:t>
      </w:r>
    </w:p>
    <w:p w:rsidR="00F82C41" w:rsidRPr="008369A1" w:rsidRDefault="00F82C41" w:rsidP="00F82C41">
      <w:pPr>
        <w:pStyle w:val="a3"/>
        <w:shd w:val="clear" w:color="auto" w:fill="FFFFFF"/>
        <w:spacing w:before="0" w:beforeAutospacing="0" w:after="150" w:afterAutospacing="0"/>
        <w:rPr>
          <w:sz w:val="28"/>
          <w:szCs w:val="28"/>
        </w:rPr>
      </w:pP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xml:space="preserve">        Відповідно до ст.9, ст.13 Закону України «Про засади державної регуляторної політики у сфері господарської діяльності» №1160 – 1У від 11.09.2003 року з подальшими змінами і доповненнями, пп.12.3.4 п.12.3 ст.12 Податкового кодексу України , виконавчий комітет сільської ради</w:t>
      </w:r>
    </w:p>
    <w:p w:rsidR="00F82C41" w:rsidRPr="008369A1" w:rsidRDefault="00F82C41" w:rsidP="00F82C41">
      <w:pPr>
        <w:pStyle w:val="a3"/>
        <w:shd w:val="clear" w:color="auto" w:fill="FFFFFF"/>
        <w:spacing w:before="0" w:beforeAutospacing="0" w:after="150" w:afterAutospacing="0"/>
        <w:jc w:val="center"/>
        <w:rPr>
          <w:b/>
          <w:sz w:val="28"/>
          <w:szCs w:val="28"/>
        </w:rPr>
      </w:pPr>
      <w:r w:rsidRPr="008369A1">
        <w:rPr>
          <w:b/>
          <w:sz w:val="28"/>
          <w:szCs w:val="28"/>
        </w:rPr>
        <w:t>В И Р І Ш И В :</w:t>
      </w:r>
    </w:p>
    <w:p w:rsidR="00F82C41" w:rsidRPr="008369A1" w:rsidRDefault="008369A1" w:rsidP="00F82C41">
      <w:pPr>
        <w:pStyle w:val="a3"/>
        <w:shd w:val="clear" w:color="auto" w:fill="FFFFFF"/>
        <w:spacing w:before="0" w:beforeAutospacing="0" w:after="150" w:afterAutospacing="0"/>
        <w:jc w:val="both"/>
        <w:rPr>
          <w:sz w:val="28"/>
          <w:szCs w:val="28"/>
        </w:rPr>
      </w:pPr>
      <w:r w:rsidRPr="008369A1">
        <w:rPr>
          <w:sz w:val="28"/>
          <w:szCs w:val="28"/>
        </w:rPr>
        <w:t xml:space="preserve">      </w:t>
      </w:r>
      <w:r w:rsidR="00F82C41" w:rsidRPr="008369A1">
        <w:rPr>
          <w:sz w:val="28"/>
          <w:szCs w:val="28"/>
        </w:rPr>
        <w:t xml:space="preserve">1.Затвердити Аналіз регуляторного впливу до рішення «Про місцеві податки і збори на території </w:t>
      </w:r>
      <w:proofErr w:type="spellStart"/>
      <w:r w:rsidR="00F82C41" w:rsidRPr="008369A1">
        <w:rPr>
          <w:sz w:val="28"/>
          <w:szCs w:val="28"/>
        </w:rPr>
        <w:t>К</w:t>
      </w:r>
      <w:r w:rsidR="001106E6" w:rsidRPr="008369A1">
        <w:rPr>
          <w:sz w:val="28"/>
          <w:szCs w:val="28"/>
        </w:rPr>
        <w:t>осоньської</w:t>
      </w:r>
      <w:proofErr w:type="spellEnd"/>
      <w:r w:rsidR="001106E6" w:rsidRPr="008369A1">
        <w:rPr>
          <w:sz w:val="28"/>
          <w:szCs w:val="28"/>
        </w:rPr>
        <w:t xml:space="preserve"> сільської ради на 202</w:t>
      </w:r>
      <w:r w:rsidRPr="008369A1">
        <w:rPr>
          <w:sz w:val="28"/>
          <w:szCs w:val="28"/>
        </w:rPr>
        <w:t>1</w:t>
      </w:r>
      <w:r w:rsidR="00F82C41" w:rsidRPr="008369A1">
        <w:rPr>
          <w:sz w:val="28"/>
          <w:szCs w:val="28"/>
        </w:rPr>
        <w:t xml:space="preserve"> рік» та  затвердження проектів  положень, про механізм справляння та порядок зарахування до бюджету сум податку на території  </w:t>
      </w:r>
      <w:proofErr w:type="spellStart"/>
      <w:r w:rsidR="00F82C41" w:rsidRPr="008369A1">
        <w:rPr>
          <w:sz w:val="28"/>
          <w:szCs w:val="28"/>
        </w:rPr>
        <w:t>Косоньської</w:t>
      </w:r>
      <w:proofErr w:type="spellEnd"/>
      <w:r w:rsidR="00F82C41" w:rsidRPr="008369A1">
        <w:rPr>
          <w:sz w:val="28"/>
          <w:szCs w:val="28"/>
        </w:rPr>
        <w:t xml:space="preserve">  сільської ради на 20</w:t>
      </w:r>
      <w:r w:rsidR="001106E6" w:rsidRPr="008369A1">
        <w:rPr>
          <w:sz w:val="28"/>
          <w:szCs w:val="28"/>
        </w:rPr>
        <w:t>2</w:t>
      </w:r>
      <w:r w:rsidRPr="008369A1">
        <w:rPr>
          <w:sz w:val="28"/>
          <w:szCs w:val="28"/>
        </w:rPr>
        <w:t>1</w:t>
      </w:r>
      <w:r w:rsidR="00F82C41" w:rsidRPr="008369A1">
        <w:rPr>
          <w:sz w:val="28"/>
          <w:szCs w:val="28"/>
        </w:rPr>
        <w:t xml:space="preserve"> рік.(додається)</w:t>
      </w: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xml:space="preserve">     2.Даний регуляторний акт оприлюднити </w:t>
      </w:r>
      <w:r w:rsidRPr="008369A1">
        <w:rPr>
          <w:sz w:val="28"/>
          <w:szCs w:val="28"/>
          <w:u w:val="single"/>
        </w:rPr>
        <w:t>на дошці оголошень</w:t>
      </w:r>
      <w:r w:rsidRPr="008369A1">
        <w:rPr>
          <w:sz w:val="28"/>
          <w:szCs w:val="28"/>
        </w:rPr>
        <w:t xml:space="preserve"> </w:t>
      </w:r>
      <w:proofErr w:type="spellStart"/>
      <w:r w:rsidRPr="008369A1">
        <w:rPr>
          <w:sz w:val="28"/>
          <w:szCs w:val="28"/>
        </w:rPr>
        <w:t>Косоньської</w:t>
      </w:r>
      <w:proofErr w:type="spellEnd"/>
      <w:r w:rsidRPr="008369A1">
        <w:rPr>
          <w:sz w:val="28"/>
          <w:szCs w:val="28"/>
        </w:rPr>
        <w:t xml:space="preserve">  сільської ради.</w:t>
      </w:r>
    </w:p>
    <w:p w:rsidR="008369A1" w:rsidRPr="008369A1" w:rsidRDefault="008369A1" w:rsidP="008369A1">
      <w:pPr>
        <w:pStyle w:val="a3"/>
        <w:tabs>
          <w:tab w:val="left" w:pos="34"/>
        </w:tabs>
        <w:spacing w:before="0" w:beforeAutospacing="0" w:after="0" w:afterAutospacing="0"/>
        <w:jc w:val="both"/>
        <w:rPr>
          <w:sz w:val="28"/>
          <w:szCs w:val="28"/>
        </w:rPr>
      </w:pPr>
      <w:r w:rsidRPr="008369A1">
        <w:rPr>
          <w:sz w:val="28"/>
          <w:szCs w:val="28"/>
        </w:rPr>
        <w:t xml:space="preserve">     </w:t>
      </w:r>
      <w:r w:rsidR="00F82C41" w:rsidRPr="008369A1">
        <w:rPr>
          <w:sz w:val="28"/>
          <w:szCs w:val="28"/>
        </w:rPr>
        <w:t>3. Контроль</w:t>
      </w:r>
      <w:r w:rsidRPr="008369A1">
        <w:rPr>
          <w:sz w:val="28"/>
          <w:szCs w:val="28"/>
        </w:rPr>
        <w:t xml:space="preserve"> на</w:t>
      </w:r>
      <w:r w:rsidR="00F82C41" w:rsidRPr="008369A1">
        <w:rPr>
          <w:sz w:val="28"/>
          <w:szCs w:val="28"/>
        </w:rPr>
        <w:t xml:space="preserve"> </w:t>
      </w:r>
      <w:r w:rsidRPr="008369A1">
        <w:rPr>
          <w:sz w:val="28"/>
          <w:szCs w:val="28"/>
        </w:rPr>
        <w:t xml:space="preserve">постійну комісію сільської  ради  з </w:t>
      </w:r>
      <w:r w:rsidRPr="008369A1">
        <w:rPr>
          <w:color w:val="000000"/>
          <w:sz w:val="28"/>
          <w:szCs w:val="28"/>
        </w:rPr>
        <w:t>питань фінансів, бюджету, планування соціально-економічного розвитку, інвестицій та міжнародного співробітництва</w:t>
      </w:r>
      <w:r w:rsidRPr="008369A1">
        <w:rPr>
          <w:sz w:val="28"/>
          <w:szCs w:val="28"/>
        </w:rPr>
        <w:t xml:space="preserve"> (</w:t>
      </w:r>
      <w:proofErr w:type="spellStart"/>
      <w:r w:rsidRPr="008369A1">
        <w:rPr>
          <w:sz w:val="28"/>
          <w:szCs w:val="28"/>
        </w:rPr>
        <w:t>Черанті</w:t>
      </w:r>
      <w:proofErr w:type="spellEnd"/>
      <w:r w:rsidRPr="008369A1">
        <w:rPr>
          <w:sz w:val="28"/>
          <w:szCs w:val="28"/>
        </w:rPr>
        <w:t xml:space="preserve"> В.В.)</w:t>
      </w: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w:t>
      </w: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w:t>
      </w: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rStyle w:val="a4"/>
          <w:sz w:val="28"/>
          <w:szCs w:val="28"/>
        </w:rPr>
        <w:t xml:space="preserve">          Сільський  голова                                                    </w:t>
      </w:r>
      <w:r w:rsidR="008369A1" w:rsidRPr="008369A1">
        <w:rPr>
          <w:rStyle w:val="a4"/>
          <w:sz w:val="28"/>
          <w:szCs w:val="28"/>
        </w:rPr>
        <w:t>Олександр ТОВТ</w:t>
      </w:r>
    </w:p>
    <w:p w:rsidR="00F82C41" w:rsidRPr="008369A1" w:rsidRDefault="00F82C41" w:rsidP="00F82C41">
      <w:pPr>
        <w:pStyle w:val="a3"/>
        <w:shd w:val="clear" w:color="auto" w:fill="FFFFFF"/>
        <w:spacing w:before="0" w:beforeAutospacing="0" w:after="150" w:afterAutospacing="0"/>
        <w:jc w:val="both"/>
        <w:rPr>
          <w:sz w:val="28"/>
          <w:szCs w:val="28"/>
        </w:rPr>
      </w:pPr>
      <w:r w:rsidRPr="008369A1">
        <w:rPr>
          <w:sz w:val="28"/>
          <w:szCs w:val="28"/>
        </w:rPr>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r w:rsidRPr="00F82C41">
        <w:t> </w:t>
      </w: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F82C41">
      <w:pPr>
        <w:pStyle w:val="a3"/>
        <w:shd w:val="clear" w:color="auto" w:fill="FFFFFF"/>
        <w:spacing w:before="0" w:beforeAutospacing="0" w:after="150" w:afterAutospacing="0"/>
      </w:pPr>
    </w:p>
    <w:p w:rsidR="00F82C41" w:rsidRDefault="00F82C41" w:rsidP="00F82C41">
      <w:pPr>
        <w:pStyle w:val="a3"/>
        <w:shd w:val="clear" w:color="auto" w:fill="FFFFFF"/>
        <w:spacing w:before="0" w:beforeAutospacing="0" w:after="150" w:afterAutospacing="0"/>
      </w:pPr>
    </w:p>
    <w:p w:rsidR="008369A1" w:rsidRDefault="008369A1" w:rsidP="00F82C41">
      <w:pPr>
        <w:pStyle w:val="a3"/>
        <w:shd w:val="clear" w:color="auto" w:fill="FFFFFF"/>
        <w:spacing w:before="0" w:beforeAutospacing="0" w:after="150" w:afterAutospacing="0"/>
      </w:pPr>
    </w:p>
    <w:p w:rsidR="008369A1" w:rsidRDefault="008369A1" w:rsidP="008369A1">
      <w:pPr>
        <w:pStyle w:val="a3"/>
        <w:shd w:val="clear" w:color="auto" w:fill="FFFFFF"/>
        <w:spacing w:before="0" w:beforeAutospacing="0" w:after="0" w:afterAutospacing="0"/>
        <w:jc w:val="right"/>
      </w:pPr>
      <w:r>
        <w:lastRenderedPageBreak/>
        <w:t>Додаток 1</w:t>
      </w:r>
    </w:p>
    <w:p w:rsidR="008369A1" w:rsidRDefault="008369A1" w:rsidP="008369A1">
      <w:pPr>
        <w:pStyle w:val="a3"/>
        <w:shd w:val="clear" w:color="auto" w:fill="FFFFFF"/>
        <w:spacing w:before="0" w:beforeAutospacing="0" w:after="0" w:afterAutospacing="0"/>
        <w:jc w:val="right"/>
      </w:pPr>
      <w:r>
        <w:t>До проекту рішення</w:t>
      </w:r>
    </w:p>
    <w:p w:rsidR="008369A1" w:rsidRDefault="008369A1" w:rsidP="008369A1">
      <w:pPr>
        <w:pStyle w:val="a3"/>
        <w:shd w:val="clear" w:color="auto" w:fill="FFFFFF"/>
        <w:spacing w:before="0" w:beforeAutospacing="0" w:after="0" w:afterAutospacing="0"/>
        <w:jc w:val="right"/>
      </w:pPr>
      <w:proofErr w:type="spellStart"/>
      <w:r>
        <w:t>Косоньської</w:t>
      </w:r>
      <w:proofErr w:type="spellEnd"/>
      <w:r>
        <w:t xml:space="preserve"> сільської ради</w:t>
      </w:r>
    </w:p>
    <w:p w:rsidR="008369A1" w:rsidRDefault="008369A1" w:rsidP="008369A1">
      <w:pPr>
        <w:pStyle w:val="a3"/>
        <w:shd w:val="clear" w:color="auto" w:fill="FFFFFF"/>
        <w:spacing w:before="0" w:beforeAutospacing="0" w:after="0" w:afterAutospacing="0"/>
        <w:jc w:val="right"/>
      </w:pPr>
      <w:r>
        <w:t xml:space="preserve">5-ої сесії 7-ого </w:t>
      </w:r>
      <w:proofErr w:type="spellStart"/>
      <w:r>
        <w:t>скл</w:t>
      </w:r>
      <w:proofErr w:type="spellEnd"/>
      <w:r>
        <w:t>.</w:t>
      </w:r>
    </w:p>
    <w:p w:rsidR="008369A1" w:rsidRDefault="008369A1" w:rsidP="008369A1">
      <w:pPr>
        <w:pStyle w:val="a3"/>
        <w:shd w:val="clear" w:color="auto" w:fill="FFFFFF"/>
        <w:spacing w:before="0" w:beforeAutospacing="0" w:after="0" w:afterAutospacing="0"/>
        <w:jc w:val="right"/>
      </w:pPr>
      <w:proofErr w:type="spellStart"/>
      <w:r>
        <w:t>Від____травня</w:t>
      </w:r>
      <w:proofErr w:type="spellEnd"/>
      <w:r>
        <w:t xml:space="preserve"> 2020р. №__</w:t>
      </w:r>
    </w:p>
    <w:p w:rsidR="008369A1" w:rsidRPr="00F82C41" w:rsidRDefault="008369A1" w:rsidP="008369A1">
      <w:pPr>
        <w:pStyle w:val="a3"/>
        <w:shd w:val="clear" w:color="auto" w:fill="FFFFFF"/>
        <w:spacing w:before="0" w:beforeAutospacing="0" w:after="0" w:afterAutospacing="0"/>
      </w:pPr>
    </w:p>
    <w:p w:rsidR="00F82C41" w:rsidRPr="00F82C41" w:rsidRDefault="00F82C41" w:rsidP="00F82C41">
      <w:pPr>
        <w:pStyle w:val="a3"/>
        <w:shd w:val="clear" w:color="auto" w:fill="FFFFFF"/>
        <w:spacing w:before="0" w:beforeAutospacing="0" w:after="150" w:afterAutospacing="0"/>
      </w:pPr>
    </w:p>
    <w:p w:rsidR="00F82C41" w:rsidRPr="00F82C41" w:rsidRDefault="00F82C41" w:rsidP="008369A1">
      <w:pPr>
        <w:pStyle w:val="a3"/>
        <w:shd w:val="clear" w:color="auto" w:fill="FFFFFF"/>
        <w:spacing w:before="0" w:beforeAutospacing="0" w:after="0" w:afterAutospacing="0"/>
        <w:jc w:val="center"/>
      </w:pPr>
      <w:r w:rsidRPr="00F82C41">
        <w:rPr>
          <w:rStyle w:val="a4"/>
        </w:rPr>
        <w:t>Аналіз регуляторного  впливу</w:t>
      </w:r>
    </w:p>
    <w:p w:rsidR="008369A1" w:rsidRDefault="00F82C41" w:rsidP="008369A1">
      <w:pPr>
        <w:pStyle w:val="a3"/>
        <w:shd w:val="clear" w:color="auto" w:fill="FFFFFF"/>
        <w:spacing w:before="0" w:beforeAutospacing="0" w:after="0" w:afterAutospacing="0"/>
        <w:jc w:val="center"/>
        <w:rPr>
          <w:rStyle w:val="a4"/>
        </w:rPr>
      </w:pPr>
      <w:r w:rsidRPr="00F82C41">
        <w:rPr>
          <w:rStyle w:val="a4"/>
        </w:rPr>
        <w:t xml:space="preserve"> рішення «Про місцеві податки і збори  на території </w:t>
      </w:r>
    </w:p>
    <w:p w:rsidR="00F82C41" w:rsidRPr="00F82C41" w:rsidRDefault="00F82C41" w:rsidP="008369A1">
      <w:pPr>
        <w:pStyle w:val="a3"/>
        <w:shd w:val="clear" w:color="auto" w:fill="FFFFFF"/>
        <w:spacing w:before="0" w:beforeAutospacing="0" w:after="0" w:afterAutospacing="0"/>
        <w:jc w:val="center"/>
      </w:pPr>
      <w:proofErr w:type="spellStart"/>
      <w:r w:rsidRPr="00F82C41">
        <w:rPr>
          <w:rStyle w:val="a4"/>
        </w:rPr>
        <w:t>Косоньської</w:t>
      </w:r>
      <w:proofErr w:type="spellEnd"/>
      <w:r w:rsidRPr="00F82C41">
        <w:rPr>
          <w:rStyle w:val="a4"/>
        </w:rPr>
        <w:t xml:space="preserve"> сільської ради на 20</w:t>
      </w:r>
      <w:r w:rsidR="001106E6">
        <w:rPr>
          <w:rStyle w:val="a4"/>
        </w:rPr>
        <w:t>2</w:t>
      </w:r>
      <w:r w:rsidR="008369A1">
        <w:rPr>
          <w:rStyle w:val="a4"/>
        </w:rPr>
        <w:t>1</w:t>
      </w:r>
      <w:r w:rsidRPr="00F82C41">
        <w:rPr>
          <w:rStyle w:val="a4"/>
        </w:rPr>
        <w:t xml:space="preserve"> рік» </w:t>
      </w:r>
    </w:p>
    <w:p w:rsidR="00F82C41" w:rsidRPr="00F82C41" w:rsidRDefault="00F82C41" w:rsidP="008369A1">
      <w:pPr>
        <w:pStyle w:val="a3"/>
        <w:shd w:val="clear" w:color="auto" w:fill="FFFFFF"/>
        <w:spacing w:before="0" w:beforeAutospacing="0" w:after="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виконавчого комітету </w:t>
      </w:r>
      <w:proofErr w:type="spellStart"/>
      <w:r w:rsidRPr="00F82C41">
        <w:t>Косоньської</w:t>
      </w:r>
      <w:proofErr w:type="spellEnd"/>
      <w:r w:rsidRPr="00F82C41">
        <w:t xml:space="preserve">  сільської ради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w:t>
      </w:r>
      <w:r w:rsidR="008369A1">
        <w:t>1</w:t>
      </w:r>
      <w:r w:rsidRPr="00F82C41">
        <w:t xml:space="preserve"> рік » розроблені відповідно до Податкового кодексу України та нормативної грошової оцінки .</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виконавчого комітету </w:t>
      </w:r>
      <w:proofErr w:type="spellStart"/>
      <w:r w:rsidRPr="00F82C41">
        <w:t>Косоньської</w:t>
      </w:r>
      <w:proofErr w:type="spellEnd"/>
      <w:r w:rsidRPr="00F82C41">
        <w:t xml:space="preserve">  сільської ради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w:t>
      </w:r>
      <w:r w:rsidR="008369A1">
        <w:t>1</w:t>
      </w:r>
      <w:r w:rsidRPr="00F82C41">
        <w:t xml:space="preserve"> рік » розроблено з метою  поповнення  бюджету сільської ради  для виконання  програми  соціально - економічного  розвитку  територіальної громади , ефективного  використання  земель комунальної власності. </w:t>
      </w:r>
    </w:p>
    <w:p w:rsidR="00F82C41" w:rsidRPr="00F82C41" w:rsidRDefault="00F82C41" w:rsidP="00F82C41">
      <w:pPr>
        <w:numPr>
          <w:ilvl w:val="0"/>
          <w:numId w:val="1"/>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та аналіз проблем , яку буде розв’язано  шляхом регулювання.</w:t>
      </w:r>
    </w:p>
    <w:p w:rsidR="00F82C41" w:rsidRPr="00F82C41" w:rsidRDefault="00F82C41" w:rsidP="00F82C41">
      <w:pPr>
        <w:pStyle w:val="a3"/>
        <w:shd w:val="clear" w:color="auto" w:fill="FFFFFF"/>
        <w:spacing w:before="0" w:beforeAutospacing="0" w:after="150" w:afterAutospacing="0"/>
        <w:jc w:val="both"/>
      </w:pPr>
      <w:r w:rsidRPr="00F82C41">
        <w:t xml:space="preserve"> Рішення передбачається затвердження проектів положень про механізм справляння та порядок зарахування до бюджету сум податків, що  створює  умови  для надходження  до бюджету  селищної  ради  коштів одержаних  від  сплати  податку на нерухоме майно відмінне від земельної ділянки, транспортного податку, земельного податку, єдиного податку, туристичного збору та акцизного податку  на території </w:t>
      </w:r>
      <w:proofErr w:type="spellStart"/>
      <w:r w:rsidRPr="00F82C41">
        <w:t>Косоньської</w:t>
      </w:r>
      <w:proofErr w:type="spellEnd"/>
      <w:r w:rsidRPr="00F82C41">
        <w:t xml:space="preserve"> сільської  ради. </w:t>
      </w:r>
    </w:p>
    <w:p w:rsidR="00F82C41" w:rsidRPr="00F82C41" w:rsidRDefault="00F82C41" w:rsidP="00F82C41">
      <w:pPr>
        <w:numPr>
          <w:ilvl w:val="0"/>
          <w:numId w:val="2"/>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прийняття  регуляторного акта.</w:t>
      </w:r>
    </w:p>
    <w:p w:rsidR="00F82C41" w:rsidRPr="00F82C41" w:rsidRDefault="00F82C41" w:rsidP="00F82C41">
      <w:pPr>
        <w:pStyle w:val="a3"/>
        <w:shd w:val="clear" w:color="auto" w:fill="FFFFFF"/>
        <w:spacing w:before="0" w:beforeAutospacing="0" w:after="150" w:afterAutospacing="0"/>
        <w:jc w:val="both"/>
      </w:pPr>
      <w:r w:rsidRPr="00F82C41">
        <w:t>Встановлення ставок земельного податку відповідно до затвердженої технічної документації з нормативної грошової оцінки , Податкового Кодексу України забезпечить збільшення надходжень до сільського бюджету .</w:t>
      </w:r>
    </w:p>
    <w:p w:rsidR="00F82C41" w:rsidRPr="00F82C41" w:rsidRDefault="00F82C41" w:rsidP="00F82C41">
      <w:pPr>
        <w:pStyle w:val="a3"/>
        <w:shd w:val="clear" w:color="auto" w:fill="FFFFFF"/>
        <w:spacing w:before="0" w:beforeAutospacing="0" w:after="150" w:afterAutospacing="0"/>
        <w:jc w:val="both"/>
      </w:pPr>
      <w:r w:rsidRPr="00F82C41">
        <w:t>      Основною метою  прийняття  відповідного рішення  є виконання  місцевого бюджету  та ефективне  використання  коштів для виконання  Програми  економічного та  соціального  розвитку  територіальної громади , забезпечення  прозорості  та відкритості  надходження  та  використання  коштів  бюджету.</w:t>
      </w:r>
    </w:p>
    <w:p w:rsidR="00F82C41" w:rsidRPr="00F82C41" w:rsidRDefault="00F82C41" w:rsidP="00F82C41">
      <w:pPr>
        <w:pStyle w:val="a3"/>
        <w:shd w:val="clear" w:color="auto" w:fill="FFFFFF"/>
        <w:spacing w:before="0" w:beforeAutospacing="0" w:after="150" w:afterAutospacing="0"/>
        <w:jc w:val="both"/>
      </w:pPr>
      <w:r w:rsidRPr="00F82C41">
        <w:t xml:space="preserve">       За умови </w:t>
      </w:r>
      <w:proofErr w:type="spellStart"/>
      <w:r w:rsidRPr="00F82C41">
        <w:t>невстановлення</w:t>
      </w:r>
      <w:proofErr w:type="spellEnd"/>
      <w:r w:rsidRPr="00F82C41">
        <w:t xml:space="preserve"> нових ставок земельного податку рішенням сільської ради , відповідно до пункту 271.2 статті 271 Податкового кодексу України земельний податок буде </w:t>
      </w:r>
      <w:r w:rsidR="001106E6" w:rsidRPr="00F82C41">
        <w:t>нарахована</w:t>
      </w:r>
      <w:r w:rsidRPr="00F82C41">
        <w:t xml:space="preserve"> за минулорічними ставками, без застосування  коефіцієнту індексації НГО землі , що призведе до втрат сільського бюджету. Це суперечить   регуляторним принципам.</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center"/>
      </w:pPr>
      <w:r w:rsidRPr="00F82C41">
        <w:rPr>
          <w:rStyle w:val="a4"/>
        </w:rPr>
        <w:t>3. Визначення та оцінка</w:t>
      </w:r>
      <w:r w:rsidRPr="00F82C41">
        <w:rPr>
          <w:rStyle w:val="apple-converted-space"/>
        </w:rPr>
        <w:t> </w:t>
      </w:r>
      <w:r w:rsidRPr="00F82C41">
        <w:rPr>
          <w:rStyle w:val="a4"/>
        </w:rPr>
        <w:t> альтернативних   способів  досягнення  встановлення  цілей.</w:t>
      </w:r>
    </w:p>
    <w:p w:rsidR="00F82C41" w:rsidRPr="00F82C41" w:rsidRDefault="00F82C41" w:rsidP="00F82C41">
      <w:pPr>
        <w:pStyle w:val="a3"/>
        <w:shd w:val="clear" w:color="auto" w:fill="FFFFFF"/>
        <w:spacing w:before="0" w:beforeAutospacing="0" w:after="150" w:afterAutospacing="0"/>
        <w:jc w:val="both"/>
      </w:pPr>
      <w:r w:rsidRPr="00F82C41">
        <w:t>В  якості  альтернативи  до  запропонованого  регулювання  можна розглянути   збереження  існуючої  ситуації, що призводить  до поглиблення  існуючої проблеми. Надходження  до місцевого бюджету  чітко  регулюються  Бюджетним  кодексом  України. Основними  джерелами  надходжень  є – податок  на  прибуток  та  земельний податок. Ставку земельного податку за земельні ділянки  можна  коригувати  диференціюючи розмір ставки податку .</w:t>
      </w:r>
    </w:p>
    <w:p w:rsidR="00F82C41" w:rsidRPr="00F82C41" w:rsidRDefault="00F82C41" w:rsidP="00F82C41">
      <w:pPr>
        <w:pStyle w:val="a3"/>
        <w:shd w:val="clear" w:color="auto" w:fill="FFFFFF"/>
        <w:spacing w:before="0" w:beforeAutospacing="0" w:after="150" w:afterAutospacing="0"/>
        <w:jc w:val="both"/>
      </w:pPr>
      <w:r w:rsidRPr="00F82C41">
        <w:lastRenderedPageBreak/>
        <w:t>У той  же час обраний спосіб досягнення встановлених цілей є раціональним :</w:t>
      </w:r>
    </w:p>
    <w:p w:rsidR="00F82C41" w:rsidRPr="00F82C41" w:rsidRDefault="00F82C41" w:rsidP="00F82C41">
      <w:pPr>
        <w:pStyle w:val="a3"/>
        <w:shd w:val="clear" w:color="auto" w:fill="FFFFFF"/>
        <w:spacing w:before="0" w:beforeAutospacing="0" w:after="150" w:afterAutospacing="0"/>
        <w:jc w:val="both"/>
      </w:pPr>
      <w:r w:rsidRPr="00F82C41">
        <w:t>         - оскільки забезпечує принципи  державної регуляторної політики ;</w:t>
      </w:r>
    </w:p>
    <w:p w:rsidR="00F82C41" w:rsidRPr="00F82C41" w:rsidRDefault="00F82C41" w:rsidP="00F82C41">
      <w:pPr>
        <w:pStyle w:val="a3"/>
        <w:shd w:val="clear" w:color="auto" w:fill="FFFFFF"/>
        <w:spacing w:before="0" w:beforeAutospacing="0" w:after="150" w:afterAutospacing="0"/>
        <w:jc w:val="both"/>
      </w:pPr>
      <w:r w:rsidRPr="00F82C41">
        <w:t>         - досягнення  цілей  державного  регулювання  ;</w:t>
      </w:r>
    </w:p>
    <w:p w:rsidR="00F82C41" w:rsidRPr="00F82C41" w:rsidRDefault="00F82C41" w:rsidP="00F82C41">
      <w:pPr>
        <w:pStyle w:val="a3"/>
        <w:shd w:val="clear" w:color="auto" w:fill="FFFFFF"/>
        <w:spacing w:before="0" w:beforeAutospacing="0" w:after="150" w:afterAutospacing="0"/>
        <w:jc w:val="both"/>
      </w:pPr>
      <w:r w:rsidRPr="00F82C41">
        <w:t>         - забезпечує реалізацію потреб у вирішення проблем місцевого значення;</w:t>
      </w:r>
    </w:p>
    <w:p w:rsidR="00F82C41" w:rsidRPr="00F82C41" w:rsidRDefault="00F82C41" w:rsidP="00F82C41">
      <w:pPr>
        <w:pStyle w:val="a3"/>
        <w:shd w:val="clear" w:color="auto" w:fill="FFFFFF"/>
        <w:spacing w:before="0" w:beforeAutospacing="0" w:after="150" w:afterAutospacing="0"/>
        <w:jc w:val="both"/>
      </w:pPr>
      <w:r w:rsidRPr="00F82C41">
        <w:t>        - встановлює порядок нарахування і сплати та розміри ставок земельного податку з населення, який надходить до місцевого бюджету .</w:t>
      </w:r>
    </w:p>
    <w:p w:rsidR="00F82C41" w:rsidRPr="00F82C41" w:rsidRDefault="00F82C41" w:rsidP="00F82C41">
      <w:pPr>
        <w:pStyle w:val="a3"/>
        <w:shd w:val="clear" w:color="auto" w:fill="FFFFFF"/>
        <w:spacing w:before="0" w:beforeAutospacing="0" w:after="150" w:afterAutospacing="0"/>
        <w:ind w:left="360"/>
        <w:jc w:val="both"/>
      </w:pPr>
      <w:r w:rsidRPr="00F82C41">
        <w:t> </w:t>
      </w:r>
    </w:p>
    <w:p w:rsidR="00F82C41" w:rsidRPr="00F82C41" w:rsidRDefault="00F82C41" w:rsidP="00F82C41">
      <w:pPr>
        <w:pStyle w:val="a3"/>
        <w:shd w:val="clear" w:color="auto" w:fill="FFFFFF"/>
        <w:spacing w:before="0" w:beforeAutospacing="0" w:after="150" w:afterAutospacing="0"/>
        <w:ind w:left="360"/>
        <w:jc w:val="center"/>
      </w:pPr>
      <w:r w:rsidRPr="00F82C41">
        <w:rPr>
          <w:rStyle w:val="a4"/>
        </w:rPr>
        <w:t>4. Механізм, який пропонується  застосувати для розв’язання  проблеми і  відповідні  заходи.</w:t>
      </w:r>
    </w:p>
    <w:p w:rsidR="00F82C41" w:rsidRPr="00F82C41" w:rsidRDefault="00F82C41" w:rsidP="00F82C41">
      <w:pPr>
        <w:pStyle w:val="a3"/>
        <w:shd w:val="clear" w:color="auto" w:fill="FFFFFF"/>
        <w:spacing w:before="0" w:beforeAutospacing="0" w:after="150" w:afterAutospacing="0"/>
        <w:jc w:val="both"/>
      </w:pPr>
      <w:r w:rsidRPr="00F82C41">
        <w:t xml:space="preserve">Згідно Податкового кодексу України до повноважень сільської  ради належить прийняття рішення про встановлення місцевих податків та зборів на території сільської ради . Зробити це можливо за рахунок прийняття відповідного рішення </w:t>
      </w:r>
      <w:proofErr w:type="spellStart"/>
      <w:r w:rsidRPr="00F82C41">
        <w:t>Косоньською</w:t>
      </w:r>
      <w:proofErr w:type="spellEnd"/>
      <w:r w:rsidRPr="00F82C41">
        <w:t xml:space="preserve"> сільською радою. Запропонований спосіб досягнення цілі є єдиним і безумовним </w:t>
      </w:r>
      <w:proofErr w:type="spellStart"/>
      <w:r w:rsidRPr="00F82C41">
        <w:t>щляхом</w:t>
      </w:r>
      <w:proofErr w:type="spellEnd"/>
      <w:r w:rsidRPr="00F82C41">
        <w:t xml:space="preserve"> вирішення проблеми і ґрунтується на загальнообов’язковості виконання всіма учасниками правовідносин у системі оподаткування норм  рішення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w:t>
      </w:r>
      <w:r w:rsidR="008369A1">
        <w:t>1</w:t>
      </w:r>
      <w:r w:rsidRPr="00F82C41">
        <w:t xml:space="preserve"> рік» на території </w:t>
      </w:r>
      <w:proofErr w:type="spellStart"/>
      <w:r w:rsidRPr="00F82C41">
        <w:t>Косоньської</w:t>
      </w:r>
      <w:proofErr w:type="spellEnd"/>
      <w:r w:rsidRPr="00F82C41">
        <w:t xml:space="preserve"> сільської ради .</w:t>
      </w:r>
    </w:p>
    <w:p w:rsidR="00F82C41" w:rsidRPr="00F82C41" w:rsidRDefault="00F82C41" w:rsidP="00F82C41">
      <w:pPr>
        <w:pStyle w:val="a3"/>
        <w:shd w:val="clear" w:color="auto" w:fill="FFFFFF"/>
        <w:spacing w:before="0" w:beforeAutospacing="0" w:after="150" w:afterAutospacing="0"/>
        <w:jc w:val="both"/>
      </w:pPr>
      <w:r w:rsidRPr="00F82C41">
        <w:t xml:space="preserve">     Після прийняття зазначеного рішення «Про встановлення місцевих податків та зборів на </w:t>
      </w:r>
      <w:r w:rsidR="00524FB3">
        <w:t>20</w:t>
      </w:r>
      <w:r w:rsidR="001106E6">
        <w:t>2</w:t>
      </w:r>
      <w:r w:rsidR="008369A1">
        <w:t>1</w:t>
      </w:r>
      <w:r w:rsidR="00524FB3">
        <w:t xml:space="preserve"> рік</w:t>
      </w:r>
      <w:r w:rsidRPr="00F82C41">
        <w:t xml:space="preserve">» на території </w:t>
      </w:r>
      <w:proofErr w:type="spellStart"/>
      <w:r w:rsidRPr="00F82C41">
        <w:t>Косоньської</w:t>
      </w:r>
      <w:proofErr w:type="spellEnd"/>
      <w:r w:rsidRPr="00F82C41">
        <w:t xml:space="preserve">  сільської  ради з питань  оподаткування відповідатимуть вимогам чинного законодавства .</w:t>
      </w:r>
    </w:p>
    <w:p w:rsidR="00F82C41" w:rsidRPr="00F82C41" w:rsidRDefault="00F82C41" w:rsidP="00F82C41">
      <w:pPr>
        <w:pStyle w:val="a3"/>
        <w:shd w:val="clear" w:color="auto" w:fill="FFFFFF"/>
        <w:spacing w:before="0" w:beforeAutospacing="0" w:after="150" w:afterAutospacing="0"/>
        <w:jc w:val="both"/>
      </w:pPr>
      <w:r w:rsidRPr="00F82C41">
        <w:t xml:space="preserve">Проектами положень «Про встановлення місцевих податків і зборів на території </w:t>
      </w:r>
      <w:proofErr w:type="spellStart"/>
      <w:r w:rsidRPr="00F82C41">
        <w:t>Косоньської</w:t>
      </w:r>
      <w:proofErr w:type="spellEnd"/>
      <w:r w:rsidRPr="00F82C41">
        <w:t xml:space="preserve">  сільської ради на 20</w:t>
      </w:r>
      <w:r w:rsidR="001106E6">
        <w:t>2</w:t>
      </w:r>
      <w:r w:rsidR="008369A1">
        <w:t>1</w:t>
      </w:r>
      <w:r w:rsidRPr="00F82C41">
        <w:t xml:space="preserve"> рік»  затверджуються:</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податку на нерухоме майно відмінне від земельної ділянки,</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транспортного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земельного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ставки єдиного податку,</w:t>
      </w:r>
    </w:p>
    <w:p w:rsidR="00F82C41" w:rsidRPr="00F82C41" w:rsidRDefault="00F82C41" w:rsidP="00F82C41">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ставка туристичного збору,</w:t>
      </w:r>
    </w:p>
    <w:p w:rsidR="00F82C41" w:rsidRPr="00F82C41" w:rsidRDefault="00F82C41" w:rsidP="00F82C41">
      <w:pPr>
        <w:numPr>
          <w:ilvl w:val="0"/>
          <w:numId w:val="3"/>
        </w:numPr>
        <w:shd w:val="clear" w:color="auto" w:fill="FFFFFF"/>
        <w:spacing w:after="150" w:line="240" w:lineRule="auto"/>
        <w:jc w:val="both"/>
      </w:pPr>
      <w:r w:rsidRPr="00F82C41">
        <w:rPr>
          <w:rFonts w:ascii="Times New Roman" w:hAnsi="Times New Roman" w:cs="Times New Roman"/>
          <w:sz w:val="24"/>
          <w:szCs w:val="24"/>
        </w:rPr>
        <w:t>ставка акцизного податку</w:t>
      </w:r>
      <w:r w:rsidRPr="00F82C41">
        <w:t> </w:t>
      </w:r>
    </w:p>
    <w:p w:rsidR="00F82C41" w:rsidRPr="00F82C41" w:rsidRDefault="00F82C41" w:rsidP="00F82C41">
      <w:pPr>
        <w:numPr>
          <w:ilvl w:val="0"/>
          <w:numId w:val="4"/>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можливості  досягнення  визначених цілей  у разі  прийняття  регуляторного акту.</w:t>
      </w:r>
    </w:p>
    <w:p w:rsidR="00F82C41" w:rsidRPr="00F82C41" w:rsidRDefault="00F82C41" w:rsidP="00F82C41">
      <w:pPr>
        <w:pStyle w:val="a3"/>
        <w:shd w:val="clear" w:color="auto" w:fill="FFFFFF"/>
        <w:spacing w:before="0" w:beforeAutospacing="0" w:after="150" w:afterAutospacing="0"/>
        <w:jc w:val="both"/>
      </w:pPr>
      <w:r w:rsidRPr="00F82C41">
        <w:t>Ймовірність  досягнення  цілей  ґрунтується  на високій  мотивації суб’єктів  господарювання  стосовно  виконання  вимог  акту , яка  полягає у:</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та доступності  положень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простоті виконання  вимог положень;</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врегулювання прав  і обов’язків  суб’єктів господарювання , на яких  поширюється  дані положення ;</w:t>
      </w:r>
    </w:p>
    <w:p w:rsidR="00F82C41" w:rsidRPr="00F82C41" w:rsidRDefault="00F82C41" w:rsidP="00F82C41">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встановлення чіткого  порядку  розрахунку  земельного податку  за земельні  ділянки  державної або  комунальної власності  у межах  населених пунктів;</w:t>
      </w:r>
    </w:p>
    <w:p w:rsidR="00F82C41" w:rsidRPr="00F82C41" w:rsidRDefault="00F82C41" w:rsidP="00F82C41">
      <w:pPr>
        <w:pStyle w:val="a3"/>
        <w:shd w:val="clear" w:color="auto" w:fill="FFFFFF"/>
        <w:spacing w:before="0" w:beforeAutospacing="0" w:after="150" w:afterAutospacing="0"/>
        <w:ind w:left="360"/>
        <w:jc w:val="both"/>
      </w:pPr>
      <w:r w:rsidRPr="00F82C41">
        <w:t>Можлива  шкода  у разі  настання  очікуваних  наслідків  дії акту  не прогнозується. </w:t>
      </w:r>
    </w:p>
    <w:p w:rsidR="00F82C41" w:rsidRPr="00F82C41" w:rsidRDefault="00F82C41" w:rsidP="00F82C41">
      <w:pPr>
        <w:numPr>
          <w:ilvl w:val="0"/>
          <w:numId w:val="6"/>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Визначення  очікуваних  результатів  прийняття  регуляторного акта.</w:t>
      </w:r>
    </w:p>
    <w:p w:rsidR="00F82C41" w:rsidRPr="00F82C41" w:rsidRDefault="00F82C41" w:rsidP="00F82C41">
      <w:pPr>
        <w:pStyle w:val="a3"/>
        <w:shd w:val="clear" w:color="auto" w:fill="FFFFFF"/>
        <w:spacing w:before="0" w:beforeAutospacing="0" w:after="150" w:afterAutospacing="0"/>
        <w:jc w:val="both"/>
      </w:pPr>
      <w:r w:rsidRPr="00F82C41">
        <w:t xml:space="preserve">       У разі запровадження запропонованого проекту рішення виконавчого комітету сільської ради про затвердження проектів положень " Про встановлення місцевих податків та зборів на території </w:t>
      </w:r>
      <w:proofErr w:type="spellStart"/>
      <w:r w:rsidRPr="00F82C41">
        <w:t>Косоньської</w:t>
      </w:r>
      <w:proofErr w:type="spellEnd"/>
      <w:r w:rsidRPr="00F82C41">
        <w:t xml:space="preserve"> сільської ради на 20</w:t>
      </w:r>
      <w:r w:rsidR="001106E6">
        <w:t>2</w:t>
      </w:r>
      <w:r w:rsidR="008369A1">
        <w:t>1</w:t>
      </w:r>
      <w:r w:rsidRPr="00F82C41">
        <w:t xml:space="preserve"> рік"  очікується наступний результат:</w:t>
      </w:r>
    </w:p>
    <w:p w:rsidR="00F82C41" w:rsidRPr="00F82C41" w:rsidRDefault="00F82C41" w:rsidP="00F82C41">
      <w:pPr>
        <w:pStyle w:val="a3"/>
        <w:shd w:val="clear" w:color="auto" w:fill="FFFFFF"/>
        <w:spacing w:before="0" w:beforeAutospacing="0" w:after="150" w:afterAutospacing="0"/>
        <w:jc w:val="both"/>
      </w:pPr>
      <w:r w:rsidRPr="00F82C41">
        <w:lastRenderedPageBreak/>
        <w:t>       1. Відповідність розмірів ставок земельного податку діючому законодавству, зокрема Закону України " Про засади державної регуляторної політики у сфері господарської діяльності" , Податкового кодексу України зі змінами та доповненнями.</w:t>
      </w:r>
    </w:p>
    <w:p w:rsidR="00F82C41" w:rsidRPr="00F82C41" w:rsidRDefault="00F82C41" w:rsidP="00F82C41">
      <w:pPr>
        <w:pStyle w:val="a3"/>
        <w:shd w:val="clear" w:color="auto" w:fill="FFFFFF"/>
        <w:spacing w:before="0" w:beforeAutospacing="0" w:after="150" w:afterAutospacing="0"/>
        <w:jc w:val="both"/>
      </w:pPr>
      <w:r w:rsidRPr="00F82C41">
        <w:t>         2. Надходження  коштів  до місцевого бюджету  від сплати земельного податку з метою їх подальшого спрямування на соціально - економічний  розвиток територіальної громади та ремонт об’єктів соціальної сфери .</w:t>
      </w:r>
    </w:p>
    <w:p w:rsidR="00F82C41" w:rsidRPr="00F82C41" w:rsidRDefault="00F82C41" w:rsidP="00F82C41">
      <w:pPr>
        <w:pStyle w:val="a3"/>
        <w:shd w:val="clear" w:color="auto" w:fill="FFFFFF"/>
        <w:spacing w:before="0" w:beforeAutospacing="0" w:after="150" w:afterAutospacing="0"/>
        <w:jc w:val="both"/>
      </w:pPr>
      <w:r w:rsidRPr="00F82C41">
        <w:t>    3. Часткове виконання  Програми   економічного та  соціального  розвитку  територіальної громади  . </w:t>
      </w:r>
    </w:p>
    <w:p w:rsidR="00F82C41" w:rsidRPr="00F82C41" w:rsidRDefault="00F82C41" w:rsidP="00F82C41">
      <w:pPr>
        <w:numPr>
          <w:ilvl w:val="0"/>
          <w:numId w:val="7"/>
        </w:numPr>
        <w:shd w:val="clear" w:color="auto" w:fill="FFFFFF"/>
        <w:spacing w:before="100" w:beforeAutospacing="1" w:after="100" w:afterAutospacing="1" w:line="240" w:lineRule="auto"/>
        <w:jc w:val="center"/>
        <w:rPr>
          <w:rFonts w:ascii="Times New Roman" w:hAnsi="Times New Roman" w:cs="Times New Roman"/>
          <w:sz w:val="24"/>
          <w:szCs w:val="24"/>
        </w:rPr>
      </w:pPr>
      <w:proofErr w:type="spellStart"/>
      <w:r w:rsidRPr="00F82C41">
        <w:rPr>
          <w:rStyle w:val="a4"/>
          <w:rFonts w:ascii="Times New Roman" w:hAnsi="Times New Roman" w:cs="Times New Roman"/>
          <w:sz w:val="24"/>
          <w:szCs w:val="24"/>
        </w:rPr>
        <w:t>Обгрунтування</w:t>
      </w:r>
      <w:proofErr w:type="spellEnd"/>
      <w:r w:rsidRPr="00F82C41">
        <w:rPr>
          <w:rStyle w:val="a4"/>
          <w:rFonts w:ascii="Times New Roman" w:hAnsi="Times New Roman" w:cs="Times New Roman"/>
          <w:sz w:val="24"/>
          <w:szCs w:val="24"/>
        </w:rPr>
        <w:t>  строку  чинності  регуляторного акту.</w:t>
      </w:r>
    </w:p>
    <w:p w:rsidR="00F82C41" w:rsidRPr="00F82C41" w:rsidRDefault="00F82C41" w:rsidP="00F82C41">
      <w:pPr>
        <w:pStyle w:val="a3"/>
        <w:shd w:val="clear" w:color="auto" w:fill="FFFFFF"/>
        <w:spacing w:before="0" w:beforeAutospacing="0" w:after="150" w:afterAutospacing="0"/>
        <w:jc w:val="both"/>
      </w:pPr>
      <w:r w:rsidRPr="00F82C41">
        <w:t>З моменту  набрання  чинності  даного проекту  рішення термін  дії 1 рік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numPr>
          <w:ilvl w:val="0"/>
          <w:numId w:val="8"/>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Показники ефективності регуляторного акта.</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 xml:space="preserve">Збільшення надходжень до сільського бюджету внаслідок прийняття запропонованого проекту рішення сільської  ради про затвердження проектів положень " Про встановлення місцевих податків та зборів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w:t>
      </w:r>
      <w:r w:rsidR="008369A1">
        <w:rPr>
          <w:rFonts w:ascii="Times New Roman" w:hAnsi="Times New Roman" w:cs="Times New Roman"/>
          <w:sz w:val="24"/>
          <w:szCs w:val="24"/>
        </w:rPr>
        <w:t>1</w:t>
      </w:r>
      <w:r w:rsidRPr="00F82C41">
        <w:rPr>
          <w:rFonts w:ascii="Times New Roman" w:hAnsi="Times New Roman" w:cs="Times New Roman"/>
          <w:sz w:val="24"/>
          <w:szCs w:val="24"/>
        </w:rPr>
        <w:t xml:space="preserve"> рік"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Кількість платників земельного податку, на яких поширюватиметься дія запропонованого регуляторного акту .</w:t>
      </w:r>
    </w:p>
    <w:p w:rsidR="00F82C41" w:rsidRPr="00F82C41" w:rsidRDefault="00F82C41" w:rsidP="00F82C41">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F82C41">
        <w:rPr>
          <w:rFonts w:ascii="Times New Roman" w:hAnsi="Times New Roman" w:cs="Times New Roman"/>
          <w:sz w:val="24"/>
          <w:szCs w:val="24"/>
        </w:rPr>
        <w:t>Рівень поінформованості платників  податку з основних положень регуляторного акту</w:t>
      </w:r>
    </w:p>
    <w:p w:rsidR="00F82C41" w:rsidRPr="00F82C41" w:rsidRDefault="00F82C41" w:rsidP="00F82C41">
      <w:pPr>
        <w:numPr>
          <w:ilvl w:val="0"/>
          <w:numId w:val="10"/>
        </w:numPr>
        <w:shd w:val="clear" w:color="auto" w:fill="FFFFFF"/>
        <w:spacing w:before="100" w:beforeAutospacing="1" w:after="100" w:afterAutospacing="1" w:line="240" w:lineRule="auto"/>
        <w:jc w:val="center"/>
        <w:rPr>
          <w:rFonts w:ascii="Times New Roman" w:hAnsi="Times New Roman" w:cs="Times New Roman"/>
          <w:sz w:val="24"/>
          <w:szCs w:val="24"/>
        </w:rPr>
      </w:pPr>
      <w:r w:rsidRPr="00F82C41">
        <w:rPr>
          <w:rStyle w:val="a4"/>
          <w:rFonts w:ascii="Times New Roman" w:hAnsi="Times New Roman" w:cs="Times New Roman"/>
          <w:sz w:val="24"/>
          <w:szCs w:val="24"/>
        </w:rPr>
        <w:t>Відстеження  результативності</w:t>
      </w:r>
    </w:p>
    <w:p w:rsidR="00F82C41" w:rsidRPr="00F82C41" w:rsidRDefault="00F82C41" w:rsidP="00F82C41">
      <w:pPr>
        <w:pStyle w:val="a3"/>
        <w:shd w:val="clear" w:color="auto" w:fill="FFFFFF"/>
        <w:spacing w:before="0" w:beforeAutospacing="0" w:after="150" w:afterAutospacing="0"/>
        <w:jc w:val="both"/>
      </w:pPr>
      <w:r w:rsidRPr="00F82C41">
        <w:t xml:space="preserve">   Для відстеження  результативності  рішення </w:t>
      </w:r>
      <w:proofErr w:type="spellStart"/>
      <w:r w:rsidRPr="00F82C41">
        <w:t>Косоньської</w:t>
      </w:r>
      <w:proofErr w:type="spellEnd"/>
      <w:r w:rsidRPr="00F82C41">
        <w:t xml:space="preserve"> сільської  ради  відповідно до статті 10 Закону України "Про засади регуляторної політики у сфері господарської діяльності" буде  застосовано аналіз  статистичних даних,  даних бюджетної та податкової  звітності.</w:t>
      </w:r>
    </w:p>
    <w:p w:rsidR="00F82C41" w:rsidRPr="00F82C41" w:rsidRDefault="00F82C41" w:rsidP="00F82C41">
      <w:pPr>
        <w:pStyle w:val="a3"/>
        <w:shd w:val="clear" w:color="auto" w:fill="FFFFFF"/>
        <w:spacing w:before="0" w:beforeAutospacing="0" w:after="150" w:afterAutospacing="0"/>
        <w:jc w:val="both"/>
      </w:pPr>
      <w:r w:rsidRPr="00F82C41">
        <w:t>        Терміни відстеження результативності дії запропонованого проекту рішення сільської ради встановлені :</w:t>
      </w:r>
    </w:p>
    <w:p w:rsidR="00F82C41" w:rsidRPr="00F82C41" w:rsidRDefault="00F82C41" w:rsidP="00F82C41">
      <w:pPr>
        <w:pStyle w:val="a3"/>
        <w:shd w:val="clear" w:color="auto" w:fill="FFFFFF"/>
        <w:spacing w:before="0" w:beforeAutospacing="0" w:after="150" w:afterAutospacing="0"/>
        <w:jc w:val="both"/>
      </w:pPr>
      <w:r w:rsidRPr="00F82C41">
        <w:t>- базове – до дня набрання чинності регуляторного акту ;</w:t>
      </w:r>
    </w:p>
    <w:p w:rsidR="00F82C41" w:rsidRPr="00F82C41" w:rsidRDefault="00F82C41" w:rsidP="00F82C41">
      <w:pPr>
        <w:pStyle w:val="a3"/>
        <w:shd w:val="clear" w:color="auto" w:fill="FFFFFF"/>
        <w:spacing w:before="0" w:beforeAutospacing="0" w:after="150" w:afterAutospacing="0"/>
        <w:jc w:val="both"/>
      </w:pPr>
      <w:r w:rsidRPr="00F82C41">
        <w:t>- повторне – через  рік після набрання  чинності регуляторного акту ;</w:t>
      </w:r>
    </w:p>
    <w:p w:rsidR="00F82C41" w:rsidRPr="00F82C41" w:rsidRDefault="00F82C41" w:rsidP="00F82C41">
      <w:pPr>
        <w:pStyle w:val="a3"/>
        <w:shd w:val="clear" w:color="auto" w:fill="FFFFFF"/>
        <w:spacing w:before="0" w:beforeAutospacing="0" w:after="150" w:afterAutospacing="0"/>
        <w:jc w:val="both"/>
      </w:pPr>
      <w:r w:rsidRPr="00F82C41">
        <w:t>  з моменту закінчення заходів  з повторного  відстеження результативності цього акту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F82C41">
      <w:pPr>
        <w:pStyle w:val="a3"/>
        <w:shd w:val="clear" w:color="auto" w:fill="FFFFFF"/>
        <w:spacing w:before="0" w:beforeAutospacing="0" w:after="150" w:afterAutospacing="0"/>
        <w:jc w:val="both"/>
      </w:pPr>
      <w:r w:rsidRPr="00F82C41">
        <w:t> </w:t>
      </w:r>
    </w:p>
    <w:p w:rsidR="00F82C41" w:rsidRPr="00F82C41" w:rsidRDefault="00F82C41" w:rsidP="008369A1">
      <w:pPr>
        <w:pStyle w:val="a3"/>
        <w:shd w:val="clear" w:color="auto" w:fill="FFFFFF"/>
        <w:spacing w:before="0" w:beforeAutospacing="0" w:after="150" w:afterAutospacing="0"/>
        <w:jc w:val="center"/>
      </w:pPr>
      <w:r w:rsidRPr="00F82C41">
        <w:rPr>
          <w:rStyle w:val="a4"/>
        </w:rPr>
        <w:t>Секретар с</w:t>
      </w:r>
      <w:r w:rsidR="008369A1">
        <w:rPr>
          <w:rStyle w:val="a4"/>
        </w:rPr>
        <w:t xml:space="preserve">ільської  </w:t>
      </w:r>
      <w:r w:rsidRPr="00F82C41">
        <w:rPr>
          <w:rStyle w:val="a4"/>
        </w:rPr>
        <w:t>ради                                              Є.</w:t>
      </w:r>
      <w:r w:rsidR="008369A1">
        <w:rPr>
          <w:rStyle w:val="a4"/>
        </w:rPr>
        <w:t>А</w:t>
      </w:r>
      <w:r w:rsidRPr="00F82C41">
        <w:rPr>
          <w:rStyle w:val="a4"/>
        </w:rPr>
        <w:t>.</w:t>
      </w:r>
      <w:proofErr w:type="spellStart"/>
      <w:r w:rsidR="008369A1">
        <w:rPr>
          <w:rStyle w:val="a4"/>
        </w:rPr>
        <w:t>Горват</w:t>
      </w:r>
      <w:proofErr w:type="spellEnd"/>
    </w:p>
    <w:p w:rsidR="00F82C41" w:rsidRPr="00F82C41" w:rsidRDefault="00F82C41" w:rsidP="00F82C41">
      <w:pPr>
        <w:pStyle w:val="a3"/>
        <w:shd w:val="clear" w:color="auto" w:fill="FFFFFF"/>
        <w:spacing w:before="0" w:beforeAutospacing="0" w:after="150" w:afterAutospacing="0"/>
        <w:jc w:val="both"/>
      </w:pPr>
    </w:p>
    <w:p w:rsidR="00F82C41" w:rsidRDefault="00F82C4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Default="008369A1" w:rsidP="00F82C41">
      <w:pPr>
        <w:pStyle w:val="a3"/>
        <w:shd w:val="clear" w:color="auto" w:fill="FFFFFF"/>
        <w:spacing w:before="0" w:beforeAutospacing="0" w:after="150" w:afterAutospacing="0"/>
        <w:jc w:val="both"/>
      </w:pPr>
    </w:p>
    <w:p w:rsidR="008369A1" w:rsidRPr="00F82C41" w:rsidRDefault="008369A1" w:rsidP="00F82C41">
      <w:pPr>
        <w:pStyle w:val="a3"/>
        <w:shd w:val="clear" w:color="auto" w:fill="FFFFFF"/>
        <w:spacing w:before="0" w:beforeAutospacing="0" w:after="150" w:afterAutospacing="0"/>
        <w:jc w:val="both"/>
      </w:pPr>
    </w:p>
    <w:p w:rsidR="00F82C41" w:rsidRPr="00F82C41" w:rsidRDefault="00F82C41" w:rsidP="00F82C41">
      <w:pPr>
        <w:shd w:val="clear" w:color="auto" w:fill="FFFFFF"/>
        <w:jc w:val="center"/>
        <w:rPr>
          <w:rFonts w:ascii="Times New Roman" w:hAnsi="Times New Roman" w:cs="Times New Roman"/>
          <w:b/>
          <w:bCs/>
          <w:spacing w:val="2"/>
          <w:sz w:val="24"/>
          <w:szCs w:val="24"/>
        </w:rPr>
      </w:pPr>
      <w:r w:rsidRPr="00F82C41">
        <w:rPr>
          <w:rFonts w:ascii="Times New Roman" w:hAnsi="Times New Roman" w:cs="Times New Roman"/>
          <w:b/>
          <w:bCs/>
          <w:spacing w:val="2"/>
          <w:sz w:val="24"/>
          <w:szCs w:val="24"/>
        </w:rPr>
        <w:t>ВИСНОВОК</w:t>
      </w:r>
    </w:p>
    <w:p w:rsidR="00F82C41" w:rsidRPr="00F82C41" w:rsidRDefault="00F82C41" w:rsidP="00F82C41">
      <w:pPr>
        <w:shd w:val="clear" w:color="auto" w:fill="FFFFFF"/>
        <w:jc w:val="both"/>
        <w:rPr>
          <w:rFonts w:ascii="Times New Roman" w:hAnsi="Times New Roman" w:cs="Times New Roman"/>
          <w:b/>
          <w:bCs/>
          <w:spacing w:val="2"/>
          <w:sz w:val="24"/>
          <w:szCs w:val="24"/>
        </w:rPr>
      </w:pPr>
    </w:p>
    <w:p w:rsidR="001106E6"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2"/>
          <w:sz w:val="24"/>
          <w:szCs w:val="24"/>
        </w:rPr>
        <w:t>відповідальної постійної комісії з питань бюджету та соціально-економічного розвитку населеного пункту</w:t>
      </w:r>
      <w:r w:rsidRPr="00F82C41">
        <w:rPr>
          <w:rFonts w:ascii="Times New Roman" w:hAnsi="Times New Roman" w:cs="Times New Roman"/>
          <w:b/>
          <w:bCs/>
          <w:spacing w:val="-2"/>
          <w:sz w:val="24"/>
          <w:szCs w:val="24"/>
        </w:rPr>
        <w:t xml:space="preserve"> щодо регуляторного впливу проекту регуляторного акта</w:t>
      </w:r>
      <w:r w:rsidRPr="00F82C41">
        <w:rPr>
          <w:rStyle w:val="apple-converted-space"/>
          <w:rFonts w:ascii="Times New Roman" w:hAnsi="Times New Roman" w:cs="Times New Roman"/>
          <w:b/>
          <w:bCs/>
          <w:spacing w:val="-4"/>
          <w:sz w:val="24"/>
          <w:szCs w:val="24"/>
        </w:rPr>
        <w:t> </w:t>
      </w:r>
      <w:r w:rsidRPr="00F82C41">
        <w:rPr>
          <w:rFonts w:ascii="Times New Roman" w:hAnsi="Times New Roman" w:cs="Times New Roman"/>
          <w:sz w:val="24"/>
          <w:szCs w:val="24"/>
        </w:rPr>
        <w:t xml:space="preserve"> «Про місцеві податки і збори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w:t>
      </w:r>
      <w:r w:rsidR="008369A1">
        <w:rPr>
          <w:rFonts w:ascii="Times New Roman" w:hAnsi="Times New Roman" w:cs="Times New Roman"/>
          <w:sz w:val="24"/>
          <w:szCs w:val="24"/>
        </w:rPr>
        <w:t>1</w:t>
      </w:r>
      <w:r w:rsidRPr="00F82C41">
        <w:rPr>
          <w:rFonts w:ascii="Times New Roman" w:hAnsi="Times New Roman" w:cs="Times New Roman"/>
          <w:sz w:val="24"/>
          <w:szCs w:val="24"/>
        </w:rPr>
        <w:t xml:space="preserve"> рік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b/>
          <w:bCs/>
          <w:spacing w:val="-1"/>
          <w:sz w:val="24"/>
          <w:szCs w:val="24"/>
        </w:rPr>
        <w:t>Розробник проекту регуляторного акта:</w:t>
      </w:r>
      <w:r w:rsidRPr="00F82C41">
        <w:rPr>
          <w:rStyle w:val="apple-converted-space"/>
          <w:rFonts w:ascii="Times New Roman" w:hAnsi="Times New Roman" w:cs="Times New Roman"/>
          <w:b/>
          <w:bCs/>
          <w:spacing w:val="-1"/>
          <w:sz w:val="24"/>
          <w:szCs w:val="24"/>
        </w:rPr>
        <w:t> </w:t>
      </w:r>
      <w:r w:rsidRPr="00F82C41">
        <w:rPr>
          <w:rFonts w:ascii="Times New Roman" w:hAnsi="Times New Roman" w:cs="Times New Roman"/>
          <w:i/>
          <w:iCs/>
          <w:sz w:val="24"/>
          <w:szCs w:val="24"/>
        </w:rPr>
        <w:t xml:space="preserve">виконком </w:t>
      </w:r>
      <w:proofErr w:type="spellStart"/>
      <w:r w:rsidRPr="00F82C41">
        <w:rPr>
          <w:rFonts w:ascii="Times New Roman" w:hAnsi="Times New Roman" w:cs="Times New Roman"/>
          <w:i/>
          <w:iCs/>
          <w:sz w:val="24"/>
          <w:szCs w:val="24"/>
        </w:rPr>
        <w:t>Косоньської</w:t>
      </w:r>
      <w:proofErr w:type="spellEnd"/>
      <w:r w:rsidRPr="00F82C41">
        <w:rPr>
          <w:rFonts w:ascii="Times New Roman" w:hAnsi="Times New Roman" w:cs="Times New Roman"/>
          <w:i/>
          <w:iCs/>
          <w:sz w:val="24"/>
          <w:szCs w:val="24"/>
        </w:rPr>
        <w:t xml:space="preserve"> сільської ради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i/>
          <w:iCs/>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1.</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принципам державної регуляторної</w:t>
      </w:r>
      <w:r w:rsidRPr="00F82C41">
        <w:rPr>
          <w:rFonts w:ascii="Times New Roman" w:hAnsi="Times New Roman" w:cs="Times New Roman"/>
          <w:b/>
          <w:bCs/>
          <w:sz w:val="24"/>
          <w:szCs w:val="24"/>
        </w:rPr>
        <w:br/>
        <w:t>політики, встановленим статтею 4 Закону України «Про засади державної регуляторної політики у сфері господарської діяльності»</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проект регуляторного акта відповідає принципам державної регуляторної політики.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2.</w:t>
      </w:r>
      <w:r w:rsidRPr="00F82C41">
        <w:rPr>
          <w:rStyle w:val="apple-converted-space"/>
          <w:rFonts w:ascii="Times New Roman" w:hAnsi="Times New Roman" w:cs="Times New Roman"/>
          <w:sz w:val="24"/>
          <w:szCs w:val="24"/>
        </w:rPr>
        <w:t> </w:t>
      </w:r>
      <w:r w:rsidRPr="00F82C41">
        <w:rPr>
          <w:rFonts w:ascii="Times New Roman" w:hAnsi="Times New Roman" w:cs="Times New Roman"/>
          <w:b/>
          <w:bCs/>
          <w:sz w:val="24"/>
          <w:szCs w:val="24"/>
        </w:rPr>
        <w:t>Відповідність проекту регуляторного акта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r w:rsidRPr="00F82C41">
        <w:rPr>
          <w:rFonts w:ascii="Times New Roman" w:hAnsi="Times New Roman" w:cs="Times New Roman"/>
          <w:sz w:val="24"/>
          <w:szCs w:val="24"/>
        </w:rPr>
        <w:t>: </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та проведення аналізу проблеми, яку пропонується розв'язати шляхом державного регулювання господарських відносин, а також оцінки важливості цієї проблеми;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ринкових механізмів і потребує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w:t>
      </w:r>
      <w:r w:rsidRPr="00F82C41">
        <w:rPr>
          <w:rFonts w:ascii="Times New Roman" w:hAnsi="Times New Roman" w:cs="Times New Roman"/>
          <w:sz w:val="24"/>
          <w:szCs w:val="24"/>
        </w:rPr>
        <w:br/>
        <w:t>громадян та держави внаслідок дії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цілі державного регулювання;</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та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оцінка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усіх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альтернативних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способів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встановлених цілей, у тому числі ті з них, які не передбачають безпосереднього державного регулювання господарських відносин;</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аргументування переваг обраного способу досягнення встановлених цілей;</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опису механізмів і заходів, які забезпечать розв'язання визначеної проблеми шляхом 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обґрунтування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можливості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встановлених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цілей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у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разі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прийняття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lastRenderedPageBreak/>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досягнення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запропонованим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регуляторним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актом встановлених цілей є можливим з найменшими витратами для суб'єктів господарювання, громадян та держави;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обґрунтованого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доведення,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що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вигоди,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які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виникатимуть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внаслідок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можливості впровадження та виконання вимог регуляторного акта залежно від ресурсів,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якими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розпоряджаються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державної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влади,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органи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місцевого самоврядування, фізичні та юридичні особи, які повинні впроваджувати або виконувати ці</w:t>
      </w:r>
      <w:r w:rsidRPr="00F82C41">
        <w:rPr>
          <w:rFonts w:ascii="Times New Roman" w:hAnsi="Times New Roman" w:cs="Times New Roman"/>
          <w:sz w:val="24"/>
          <w:szCs w:val="24"/>
        </w:rPr>
        <w:br/>
        <w:t>вимоги;</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оцінки ризику впливу зовнішніх чинників на дію запропонованого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обґрунтування запропонованого строку чинності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показників результативності регуляторного акта;</w:t>
      </w:r>
    </w:p>
    <w:p w:rsidR="00F82C41" w:rsidRPr="00F82C41" w:rsidRDefault="00F82C41" w:rsidP="00F82C41">
      <w:pPr>
        <w:shd w:val="clear" w:color="auto" w:fill="FFFFFF"/>
        <w:jc w:val="both"/>
        <w:rPr>
          <w:rFonts w:ascii="Times New Roman" w:hAnsi="Times New Roman" w:cs="Times New Roman"/>
          <w:sz w:val="24"/>
          <w:szCs w:val="24"/>
        </w:rPr>
      </w:pPr>
      <w:r w:rsidRPr="00F82C41">
        <w:rPr>
          <w:rFonts w:ascii="Times New Roman" w:hAnsi="Times New Roman" w:cs="Times New Roman"/>
          <w:sz w:val="24"/>
          <w:szCs w:val="24"/>
        </w:rPr>
        <w:t>- визначення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заходів,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за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допомогою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яких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буде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здійснюватися   </w:t>
      </w:r>
      <w:r w:rsidRPr="00F82C41">
        <w:rPr>
          <w:rStyle w:val="apple-converted-space"/>
          <w:rFonts w:ascii="Times New Roman" w:hAnsi="Times New Roman" w:cs="Times New Roman"/>
          <w:sz w:val="24"/>
          <w:szCs w:val="24"/>
        </w:rPr>
        <w:t> </w:t>
      </w:r>
      <w:r w:rsidRPr="00F82C41">
        <w:rPr>
          <w:rFonts w:ascii="Times New Roman" w:hAnsi="Times New Roman" w:cs="Times New Roman"/>
          <w:sz w:val="24"/>
          <w:szCs w:val="24"/>
        </w:rPr>
        <w:t>відстеження результативності регуляторного акта в разі його прийняття.</w:t>
      </w:r>
    </w:p>
    <w:p w:rsidR="00F82C41" w:rsidRPr="00F82C41" w:rsidRDefault="00F82C41" w:rsidP="008369A1">
      <w:pPr>
        <w:shd w:val="clear" w:color="auto" w:fill="FFFFFF"/>
        <w:jc w:val="center"/>
        <w:rPr>
          <w:rFonts w:ascii="Times New Roman" w:hAnsi="Times New Roman" w:cs="Times New Roman"/>
          <w:sz w:val="24"/>
          <w:szCs w:val="24"/>
        </w:rPr>
      </w:pPr>
      <w:r w:rsidRPr="00F82C41">
        <w:rPr>
          <w:rFonts w:ascii="Times New Roman" w:hAnsi="Times New Roman" w:cs="Times New Roman"/>
          <w:b/>
          <w:bCs/>
          <w:spacing w:val="9"/>
          <w:sz w:val="24"/>
          <w:szCs w:val="24"/>
        </w:rPr>
        <w:t>3. Узагальнений висновок.</w:t>
      </w:r>
    </w:p>
    <w:p w:rsidR="00F82C41" w:rsidRPr="00F82C41" w:rsidRDefault="00F82C41" w:rsidP="00F82C41">
      <w:pPr>
        <w:shd w:val="clear" w:color="auto" w:fill="FFFFFF"/>
        <w:jc w:val="both"/>
        <w:rPr>
          <w:rFonts w:ascii="Times New Roman" w:hAnsi="Times New Roman" w:cs="Times New Roman"/>
          <w:b/>
          <w:bCs/>
          <w:i/>
          <w:iCs/>
          <w:spacing w:val="2"/>
          <w:sz w:val="24"/>
          <w:szCs w:val="24"/>
        </w:rPr>
      </w:pPr>
      <w:r w:rsidRPr="00F82C41">
        <w:rPr>
          <w:rFonts w:ascii="Times New Roman" w:hAnsi="Times New Roman" w:cs="Times New Roman"/>
          <w:b/>
          <w:bCs/>
          <w:i/>
          <w:iCs/>
          <w:spacing w:val="3"/>
          <w:sz w:val="24"/>
          <w:szCs w:val="24"/>
        </w:rPr>
        <w:t>    </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i/>
          <w:iCs/>
          <w:spacing w:val="3"/>
          <w:sz w:val="24"/>
          <w:szCs w:val="24"/>
        </w:rPr>
        <w:t>Враховуючи проведену експертизу, проект регуляторного акта</w:t>
      </w:r>
      <w:r w:rsidRPr="00F82C41">
        <w:rPr>
          <w:rStyle w:val="apple-converted-space"/>
          <w:rFonts w:ascii="Times New Roman" w:hAnsi="Times New Roman" w:cs="Times New Roman"/>
          <w:b/>
          <w:bCs/>
          <w:i/>
          <w:iCs/>
          <w:spacing w:val="3"/>
          <w:sz w:val="24"/>
          <w:szCs w:val="24"/>
        </w:rPr>
        <w:t> </w:t>
      </w:r>
      <w:r w:rsidRPr="00F82C41">
        <w:rPr>
          <w:rFonts w:ascii="Times New Roman" w:hAnsi="Times New Roman" w:cs="Times New Roman"/>
          <w:b/>
          <w:bCs/>
          <w:sz w:val="24"/>
          <w:szCs w:val="24"/>
        </w:rPr>
        <w:t>«</w:t>
      </w:r>
      <w:r w:rsidRPr="00F82C41">
        <w:rPr>
          <w:rFonts w:ascii="Times New Roman" w:hAnsi="Times New Roman" w:cs="Times New Roman"/>
          <w:sz w:val="24"/>
          <w:szCs w:val="24"/>
        </w:rPr>
        <w:t xml:space="preserve">Про місцеві податки і збори на території </w:t>
      </w:r>
      <w:proofErr w:type="spellStart"/>
      <w:r w:rsidRPr="00F82C41">
        <w:rPr>
          <w:rFonts w:ascii="Times New Roman" w:hAnsi="Times New Roman" w:cs="Times New Roman"/>
          <w:sz w:val="24"/>
          <w:szCs w:val="24"/>
        </w:rPr>
        <w:t>Косоньської</w:t>
      </w:r>
      <w:proofErr w:type="spellEnd"/>
      <w:r w:rsidRPr="00F82C41">
        <w:rPr>
          <w:rFonts w:ascii="Times New Roman" w:hAnsi="Times New Roman" w:cs="Times New Roman"/>
          <w:sz w:val="24"/>
          <w:szCs w:val="24"/>
        </w:rPr>
        <w:t xml:space="preserve"> сільської ради на 20</w:t>
      </w:r>
      <w:r w:rsidR="001106E6">
        <w:rPr>
          <w:rFonts w:ascii="Times New Roman" w:hAnsi="Times New Roman" w:cs="Times New Roman"/>
          <w:sz w:val="24"/>
          <w:szCs w:val="24"/>
        </w:rPr>
        <w:t>2</w:t>
      </w:r>
      <w:r w:rsidR="008369A1">
        <w:rPr>
          <w:rFonts w:ascii="Times New Roman" w:hAnsi="Times New Roman" w:cs="Times New Roman"/>
          <w:sz w:val="24"/>
          <w:szCs w:val="24"/>
        </w:rPr>
        <w:t>1</w:t>
      </w:r>
      <w:r w:rsidRPr="00F82C41">
        <w:rPr>
          <w:rFonts w:ascii="Times New Roman" w:hAnsi="Times New Roman" w:cs="Times New Roman"/>
          <w:sz w:val="24"/>
          <w:szCs w:val="24"/>
        </w:rPr>
        <w:t xml:space="preserve"> рік» </w:t>
      </w:r>
      <w:r w:rsidRPr="00F82C41">
        <w:rPr>
          <w:rFonts w:ascii="Times New Roman" w:hAnsi="Times New Roman" w:cs="Times New Roman"/>
          <w:b/>
          <w:bCs/>
          <w:i/>
          <w:iCs/>
          <w:spacing w:val="4"/>
          <w:sz w:val="24"/>
          <w:szCs w:val="24"/>
        </w:rPr>
        <w:t>відповідає </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4"/>
          <w:sz w:val="24"/>
          <w:szCs w:val="24"/>
        </w:rPr>
        <w:t>вимогам статей 4 та 8 Закону України «Про</w:t>
      </w:r>
      <w:r w:rsidRPr="00F82C41">
        <w:rPr>
          <w:rStyle w:val="apple-converted-space"/>
          <w:rFonts w:ascii="Times New Roman" w:hAnsi="Times New Roman" w:cs="Times New Roman"/>
          <w:b/>
          <w:bCs/>
          <w:i/>
          <w:iCs/>
          <w:spacing w:val="4"/>
          <w:sz w:val="24"/>
          <w:szCs w:val="24"/>
        </w:rPr>
        <w:t> </w:t>
      </w:r>
      <w:r w:rsidRPr="00F82C41">
        <w:rPr>
          <w:rFonts w:ascii="Times New Roman" w:hAnsi="Times New Roman" w:cs="Times New Roman"/>
          <w:b/>
          <w:bCs/>
          <w:i/>
          <w:iCs/>
          <w:spacing w:val="2"/>
          <w:sz w:val="24"/>
          <w:szCs w:val="24"/>
        </w:rPr>
        <w:t>засади державної регуляторної політики у сфері господарської діяльності».</w:t>
      </w: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b/>
          <w:bCs/>
          <w:i/>
          <w:iCs/>
          <w:spacing w:val="2"/>
          <w:sz w:val="24"/>
          <w:szCs w:val="24"/>
        </w:rPr>
      </w:pPr>
    </w:p>
    <w:p w:rsidR="00F82C41" w:rsidRPr="00F82C41" w:rsidRDefault="00F82C41" w:rsidP="00F82C41">
      <w:pPr>
        <w:shd w:val="clear" w:color="auto" w:fill="FFFFFF"/>
        <w:jc w:val="both"/>
        <w:rPr>
          <w:rFonts w:ascii="Times New Roman" w:hAnsi="Times New Roman" w:cs="Times New Roman"/>
          <w:sz w:val="24"/>
          <w:szCs w:val="24"/>
        </w:rPr>
      </w:pPr>
    </w:p>
    <w:p w:rsidR="008369A1" w:rsidRDefault="008369A1" w:rsidP="008369A1">
      <w:pPr>
        <w:pStyle w:val="a3"/>
        <w:tabs>
          <w:tab w:val="left" w:pos="34"/>
        </w:tabs>
        <w:spacing w:before="0" w:beforeAutospacing="0" w:after="0" w:afterAutospacing="0"/>
        <w:jc w:val="both"/>
        <w:rPr>
          <w:sz w:val="28"/>
          <w:szCs w:val="28"/>
        </w:rPr>
      </w:pPr>
      <w:r>
        <w:rPr>
          <w:sz w:val="28"/>
          <w:szCs w:val="28"/>
        </w:rPr>
        <w:t xml:space="preserve">Голова </w:t>
      </w:r>
      <w:r w:rsidRPr="008369A1">
        <w:rPr>
          <w:sz w:val="28"/>
          <w:szCs w:val="28"/>
        </w:rPr>
        <w:t>постійн</w:t>
      </w:r>
      <w:r>
        <w:rPr>
          <w:sz w:val="28"/>
          <w:szCs w:val="28"/>
        </w:rPr>
        <w:t>ої</w:t>
      </w:r>
      <w:r w:rsidRPr="008369A1">
        <w:rPr>
          <w:sz w:val="28"/>
          <w:szCs w:val="28"/>
        </w:rPr>
        <w:t xml:space="preserve"> комісі</w:t>
      </w:r>
      <w:r>
        <w:rPr>
          <w:sz w:val="28"/>
          <w:szCs w:val="28"/>
        </w:rPr>
        <w:t>ї</w:t>
      </w:r>
      <w:r w:rsidRPr="008369A1">
        <w:rPr>
          <w:sz w:val="28"/>
          <w:szCs w:val="28"/>
        </w:rPr>
        <w:t xml:space="preserve"> сільської  ради </w:t>
      </w:r>
    </w:p>
    <w:p w:rsidR="008369A1" w:rsidRDefault="008369A1" w:rsidP="008369A1">
      <w:pPr>
        <w:pStyle w:val="a3"/>
        <w:tabs>
          <w:tab w:val="left" w:pos="34"/>
        </w:tabs>
        <w:spacing w:before="0" w:beforeAutospacing="0" w:after="0" w:afterAutospacing="0"/>
        <w:jc w:val="both"/>
        <w:rPr>
          <w:color w:val="000000"/>
          <w:sz w:val="28"/>
          <w:szCs w:val="28"/>
        </w:rPr>
      </w:pPr>
      <w:r w:rsidRPr="008369A1">
        <w:rPr>
          <w:sz w:val="28"/>
          <w:szCs w:val="28"/>
        </w:rPr>
        <w:t xml:space="preserve">з </w:t>
      </w:r>
      <w:r w:rsidRPr="008369A1">
        <w:rPr>
          <w:color w:val="000000"/>
          <w:sz w:val="28"/>
          <w:szCs w:val="28"/>
        </w:rPr>
        <w:t>питань фінансів, бюджету, планування</w:t>
      </w:r>
    </w:p>
    <w:p w:rsidR="008369A1" w:rsidRDefault="008369A1" w:rsidP="008369A1">
      <w:pPr>
        <w:pStyle w:val="a3"/>
        <w:tabs>
          <w:tab w:val="left" w:pos="34"/>
        </w:tabs>
        <w:spacing w:before="0" w:beforeAutospacing="0" w:after="0" w:afterAutospacing="0"/>
        <w:jc w:val="both"/>
        <w:rPr>
          <w:color w:val="000000"/>
          <w:sz w:val="28"/>
          <w:szCs w:val="28"/>
        </w:rPr>
      </w:pPr>
      <w:r w:rsidRPr="008369A1">
        <w:rPr>
          <w:color w:val="000000"/>
          <w:sz w:val="28"/>
          <w:szCs w:val="28"/>
        </w:rPr>
        <w:t xml:space="preserve">соціально-економічного розвитку, </w:t>
      </w:r>
    </w:p>
    <w:p w:rsidR="008369A1" w:rsidRPr="008369A1" w:rsidRDefault="008369A1" w:rsidP="008369A1">
      <w:pPr>
        <w:pStyle w:val="a3"/>
        <w:tabs>
          <w:tab w:val="left" w:pos="34"/>
        </w:tabs>
        <w:spacing w:before="0" w:beforeAutospacing="0" w:after="0" w:afterAutospacing="0"/>
        <w:jc w:val="both"/>
        <w:rPr>
          <w:sz w:val="28"/>
          <w:szCs w:val="28"/>
        </w:rPr>
      </w:pPr>
      <w:r w:rsidRPr="008369A1">
        <w:rPr>
          <w:color w:val="000000"/>
          <w:sz w:val="28"/>
          <w:szCs w:val="28"/>
        </w:rPr>
        <w:t>інвестицій та міжнародного співробітництва</w:t>
      </w:r>
      <w:r w:rsidRPr="008369A1">
        <w:rPr>
          <w:sz w:val="28"/>
          <w:szCs w:val="28"/>
        </w:rPr>
        <w:t xml:space="preserve"> </w:t>
      </w:r>
      <w:r>
        <w:rPr>
          <w:sz w:val="28"/>
          <w:szCs w:val="28"/>
        </w:rPr>
        <w:t xml:space="preserve">                            </w:t>
      </w:r>
      <w:proofErr w:type="spellStart"/>
      <w:r w:rsidRPr="008369A1">
        <w:rPr>
          <w:sz w:val="28"/>
          <w:szCs w:val="28"/>
        </w:rPr>
        <w:t>Черанті</w:t>
      </w:r>
      <w:proofErr w:type="spellEnd"/>
      <w:r w:rsidRPr="008369A1">
        <w:rPr>
          <w:sz w:val="28"/>
          <w:szCs w:val="28"/>
        </w:rPr>
        <w:t xml:space="preserve"> В.В.</w:t>
      </w:r>
    </w:p>
    <w:p w:rsidR="00484B39" w:rsidRDefault="00484B39" w:rsidP="008369A1">
      <w:pPr>
        <w:shd w:val="clear" w:color="auto" w:fill="FFFFFF"/>
        <w:jc w:val="both"/>
      </w:pPr>
    </w:p>
    <w:sectPr w:rsidR="00484B39" w:rsidSect="00EF43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EF2"/>
    <w:multiLevelType w:val="multilevel"/>
    <w:tmpl w:val="B9DE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E19E3"/>
    <w:multiLevelType w:val="multilevel"/>
    <w:tmpl w:val="8DBA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6104B"/>
    <w:multiLevelType w:val="multilevel"/>
    <w:tmpl w:val="6BE0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05B3C"/>
    <w:multiLevelType w:val="multilevel"/>
    <w:tmpl w:val="9630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092A74"/>
    <w:multiLevelType w:val="multilevel"/>
    <w:tmpl w:val="984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B1B17"/>
    <w:multiLevelType w:val="multilevel"/>
    <w:tmpl w:val="E55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D4F3C"/>
    <w:multiLevelType w:val="multilevel"/>
    <w:tmpl w:val="EC6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04189"/>
    <w:multiLevelType w:val="multilevel"/>
    <w:tmpl w:val="C800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A7D9A"/>
    <w:multiLevelType w:val="multilevel"/>
    <w:tmpl w:val="B74C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FD6683"/>
    <w:multiLevelType w:val="multilevel"/>
    <w:tmpl w:val="E5E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2"/>
    </w:lvlOverride>
  </w:num>
  <w:num w:numId="3">
    <w:abstractNumId w:val="4"/>
  </w:num>
  <w:num w:numId="4">
    <w:abstractNumId w:val="9"/>
    <w:lvlOverride w:ilvl="0">
      <w:startOverride w:val="5"/>
    </w:lvlOverride>
  </w:num>
  <w:num w:numId="5">
    <w:abstractNumId w:val="6"/>
  </w:num>
  <w:num w:numId="6">
    <w:abstractNumId w:val="7"/>
    <w:lvlOverride w:ilvl="0">
      <w:startOverride w:val="6"/>
    </w:lvlOverride>
  </w:num>
  <w:num w:numId="7">
    <w:abstractNumId w:val="8"/>
    <w:lvlOverride w:ilvl="0">
      <w:startOverride w:val="7"/>
    </w:lvlOverride>
  </w:num>
  <w:num w:numId="8">
    <w:abstractNumId w:val="5"/>
    <w:lvlOverride w:ilvl="0">
      <w:startOverride w:val="8"/>
    </w:lvlOverride>
  </w:num>
  <w:num w:numId="9">
    <w:abstractNumId w:val="1"/>
  </w:num>
  <w:num w:numId="10">
    <w:abstractNumId w:val="3"/>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2C41"/>
    <w:rsid w:val="001106E6"/>
    <w:rsid w:val="00484B39"/>
    <w:rsid w:val="00522DF5"/>
    <w:rsid w:val="00524FB3"/>
    <w:rsid w:val="00731606"/>
    <w:rsid w:val="007F231C"/>
    <w:rsid w:val="008369A1"/>
    <w:rsid w:val="00D104B9"/>
    <w:rsid w:val="00D4531C"/>
    <w:rsid w:val="00D66D45"/>
    <w:rsid w:val="00F82C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C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82C41"/>
    <w:rPr>
      <w:b/>
      <w:bCs/>
    </w:rPr>
  </w:style>
  <w:style w:type="character" w:customStyle="1" w:styleId="apple-converted-space">
    <w:name w:val="apple-converted-space"/>
    <w:basedOn w:val="a0"/>
    <w:rsid w:val="00F82C41"/>
  </w:style>
  <w:style w:type="paragraph" w:styleId="a5">
    <w:name w:val="Balloon Text"/>
    <w:basedOn w:val="a"/>
    <w:link w:val="a6"/>
    <w:uiPriority w:val="99"/>
    <w:semiHidden/>
    <w:unhideWhenUsed/>
    <w:rsid w:val="00F82C4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82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7788</Words>
  <Characters>4440</Characters>
  <Application>Microsoft Office Word</Application>
  <DocSecurity>0</DocSecurity>
  <Lines>37</Lines>
  <Paragraphs>24</Paragraphs>
  <ScaleCrop>false</ScaleCrop>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10</cp:revision>
  <cp:lastPrinted>2018-06-11T12:26:00Z</cp:lastPrinted>
  <dcterms:created xsi:type="dcterms:W3CDTF">2018-06-05T08:36:00Z</dcterms:created>
  <dcterms:modified xsi:type="dcterms:W3CDTF">2020-05-07T09:04:00Z</dcterms:modified>
</cp:coreProperties>
</file>