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A4" w:rsidRPr="007C52A4" w:rsidRDefault="007C52A4" w:rsidP="007C52A4">
      <w:pPr>
        <w:shd w:val="clear" w:color="auto" w:fill="FFFFFF"/>
        <w:spacing w:after="0" w:line="240" w:lineRule="auto"/>
        <w:textAlignment w:val="top"/>
        <w:rPr>
          <w:rFonts w:ascii="Times New Roman" w:eastAsia="Times New Roman" w:hAnsi="Times New Roman" w:cs="Times New Roman"/>
          <w:color w:val="434343"/>
          <w:sz w:val="24"/>
          <w:szCs w:val="24"/>
        </w:rPr>
      </w:pPr>
      <w:r w:rsidRPr="007C52A4">
        <w:rPr>
          <w:rFonts w:ascii="Times New Roman" w:eastAsia="Times New Roman" w:hAnsi="Times New Roman" w:cs="Times New Roman"/>
          <w:b/>
          <w:bCs/>
          <w:color w:val="434343"/>
          <w:sz w:val="24"/>
          <w:szCs w:val="24"/>
        </w:rPr>
        <w:t> </w:t>
      </w:r>
    </w:p>
    <w:p w:rsidR="007C52A4" w:rsidRPr="007C52A4" w:rsidRDefault="007C52A4" w:rsidP="007C52A4">
      <w:pPr>
        <w:spacing w:after="0" w:line="240" w:lineRule="auto"/>
        <w:jc w:val="right"/>
        <w:rPr>
          <w:rFonts w:ascii="Times New Roman" w:eastAsia="Calibri" w:hAnsi="Times New Roman" w:cs="Times New Roman"/>
          <w:sz w:val="24"/>
          <w:szCs w:val="24"/>
        </w:rPr>
      </w:pPr>
      <w:r w:rsidRPr="007C52A4">
        <w:rPr>
          <w:rFonts w:ascii="Times New Roman" w:hAnsi="Times New Roman" w:cs="Times New Roman"/>
          <w:sz w:val="24"/>
          <w:szCs w:val="24"/>
        </w:rPr>
        <w:t>Додаток 7</w:t>
      </w:r>
    </w:p>
    <w:p w:rsidR="007C52A4" w:rsidRPr="007C52A4" w:rsidRDefault="007C52A4" w:rsidP="007C52A4">
      <w:pPr>
        <w:spacing w:after="0" w:line="240" w:lineRule="auto"/>
        <w:jc w:val="right"/>
        <w:rPr>
          <w:rFonts w:ascii="Times New Roman" w:hAnsi="Times New Roman" w:cs="Times New Roman"/>
          <w:sz w:val="24"/>
          <w:szCs w:val="24"/>
          <w:lang w:val="ru-RU"/>
        </w:rPr>
      </w:pPr>
      <w:r w:rsidRPr="007C52A4">
        <w:rPr>
          <w:rFonts w:ascii="Times New Roman" w:hAnsi="Times New Roman" w:cs="Times New Roman"/>
          <w:sz w:val="24"/>
          <w:szCs w:val="24"/>
        </w:rPr>
        <w:t>до проекту  рішення сільської ради</w:t>
      </w:r>
    </w:p>
    <w:p w:rsidR="007C52A4" w:rsidRPr="007C52A4" w:rsidRDefault="007C52A4" w:rsidP="007C52A4">
      <w:pPr>
        <w:spacing w:after="0" w:line="240" w:lineRule="auto"/>
        <w:rPr>
          <w:rFonts w:ascii="Times New Roman" w:hAnsi="Times New Roman" w:cs="Times New Roman"/>
          <w:sz w:val="24"/>
          <w:szCs w:val="24"/>
        </w:rPr>
      </w:pPr>
    </w:p>
    <w:p w:rsidR="007C52A4" w:rsidRPr="007C52A4" w:rsidRDefault="007C52A4" w:rsidP="007C52A4">
      <w:pPr>
        <w:spacing w:after="0" w:line="240" w:lineRule="auto"/>
        <w:jc w:val="center"/>
        <w:rPr>
          <w:rFonts w:ascii="Times New Roman" w:hAnsi="Times New Roman" w:cs="Times New Roman"/>
          <w:b/>
          <w:sz w:val="24"/>
          <w:szCs w:val="24"/>
          <w:lang w:val="ru-RU"/>
        </w:rPr>
      </w:pPr>
      <w:r w:rsidRPr="007C52A4">
        <w:rPr>
          <w:rFonts w:ascii="Times New Roman" w:hAnsi="Times New Roman" w:cs="Times New Roman"/>
          <w:b/>
          <w:sz w:val="24"/>
          <w:szCs w:val="24"/>
        </w:rPr>
        <w:t>ПОЛОЖЕННЯ</w:t>
      </w:r>
    </w:p>
    <w:p w:rsidR="007C52A4" w:rsidRPr="007C52A4" w:rsidRDefault="007C52A4" w:rsidP="007C52A4">
      <w:pPr>
        <w:spacing w:after="0" w:line="240" w:lineRule="auto"/>
        <w:jc w:val="center"/>
        <w:rPr>
          <w:rFonts w:ascii="Times New Roman" w:hAnsi="Times New Roman" w:cs="Times New Roman"/>
          <w:b/>
          <w:sz w:val="24"/>
          <w:szCs w:val="24"/>
        </w:rPr>
      </w:pPr>
      <w:r w:rsidRPr="007C52A4">
        <w:rPr>
          <w:rFonts w:ascii="Times New Roman" w:hAnsi="Times New Roman" w:cs="Times New Roman"/>
          <w:b/>
          <w:sz w:val="24"/>
          <w:szCs w:val="24"/>
        </w:rPr>
        <w:t>про акцизний податок з роздрібної реалізації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1. Платники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Платниками податку є особи - суб’єкти господарювання роздрібної торгівлі, які здійснюють реалізацію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2. Об'єкти оподаткування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Об'єктами оподаткування є операції з реалізації суб’єктами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3. База оподаткування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Базою оподаткування є вартість (з податком на додану вартість) підакцизних товарів, що реалізовані суб’єктами господарювання роздрібної торгівлі.</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До підакцизних товарів належать:</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спирт етиловий та інші спиртові дистиляти, алкогольні напої, пиво;</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тютюнові вироби, тютюн та промислові замінники тютюну;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нафтопродукти, скраплений газ, речовини, що використовуються як компоненти моторних палив, паливо моторне альтернативне;</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автомобілі легкові, кузови до них, причепи та напівпричепи, мотоцикли, транспортні засоби, призначені для перевезення 10 осіб i більше, транспортні засоби для перевезення вантажів;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електрична енергія.</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b/>
          <w:sz w:val="24"/>
          <w:szCs w:val="24"/>
        </w:rPr>
      </w:pPr>
      <w:r w:rsidRPr="007C52A4">
        <w:rPr>
          <w:rFonts w:ascii="Times New Roman" w:hAnsi="Times New Roman" w:cs="Times New Roman"/>
          <w:b/>
          <w:sz w:val="24"/>
          <w:szCs w:val="24"/>
        </w:rPr>
        <w:t>4. Ставки податку</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Для підакцизних товарів, реалізованих суб’єктами господарювання роздрібної торгівлі, ставки податку встановлюються за рішенням селищної ради у відсотках від вартості (з податком на додану вартість), у розмірі 5 відсотків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Розділ V. Податковий період та строк сплати</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Сплата податку при реалізації суб’єктом господарювання роздрібної торгівлі підакцизних товарів.</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цим Кодексом для подання податкової декларації за місячний податковий період.</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7C52A4" w:rsidRPr="007C52A4" w:rsidRDefault="007C52A4" w:rsidP="007C52A4">
      <w:pPr>
        <w:spacing w:after="0" w:line="240" w:lineRule="auto"/>
        <w:ind w:left="360"/>
        <w:rPr>
          <w:rFonts w:ascii="Times New Roman" w:hAnsi="Times New Roman" w:cs="Times New Roman"/>
          <w:b/>
          <w:sz w:val="24"/>
          <w:szCs w:val="24"/>
        </w:rPr>
      </w:pPr>
      <w:r w:rsidRPr="007C52A4">
        <w:rPr>
          <w:rFonts w:ascii="Times New Roman" w:hAnsi="Times New Roman" w:cs="Times New Roman"/>
          <w:sz w:val="24"/>
          <w:szCs w:val="24"/>
        </w:rPr>
        <w:t> </w:t>
      </w:r>
      <w:r w:rsidRPr="007C52A4">
        <w:rPr>
          <w:rFonts w:ascii="Times New Roman" w:hAnsi="Times New Roman" w:cs="Times New Roman"/>
          <w:b/>
          <w:sz w:val="24"/>
          <w:szCs w:val="24"/>
        </w:rPr>
        <w:t xml:space="preserve">5.  Відповідальність </w:t>
      </w:r>
    </w:p>
    <w:p w:rsidR="007C52A4" w:rsidRP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    Платники акцизного податку несуть відповідальність за повноту і своєчасність його сплати у відповідності з діючим законодавством.</w:t>
      </w:r>
    </w:p>
    <w:p w:rsidR="007C52A4" w:rsidRDefault="007C52A4" w:rsidP="007C52A4">
      <w:pPr>
        <w:spacing w:after="0" w:line="240" w:lineRule="auto"/>
        <w:rPr>
          <w:rFonts w:ascii="Times New Roman" w:hAnsi="Times New Roman" w:cs="Times New Roman"/>
          <w:sz w:val="24"/>
          <w:szCs w:val="24"/>
        </w:rPr>
      </w:pPr>
      <w:r w:rsidRPr="007C52A4">
        <w:rPr>
          <w:rFonts w:ascii="Times New Roman" w:hAnsi="Times New Roman" w:cs="Times New Roman"/>
          <w:sz w:val="24"/>
          <w:szCs w:val="24"/>
        </w:rPr>
        <w:t xml:space="preserve">Контроль за справлянням податку, повнотою та своєчасністю його сплати покладено на органи державної податкової служби. </w:t>
      </w:r>
    </w:p>
    <w:p w:rsidR="007C52A4" w:rsidRPr="007C52A4" w:rsidRDefault="007C52A4" w:rsidP="007C52A4">
      <w:pPr>
        <w:spacing w:after="0" w:line="240" w:lineRule="auto"/>
        <w:rPr>
          <w:rFonts w:ascii="Times New Roman" w:hAnsi="Times New Roman" w:cs="Times New Roman"/>
          <w:sz w:val="24"/>
          <w:szCs w:val="24"/>
          <w:lang w:val="ru-RU"/>
        </w:rPr>
      </w:pPr>
    </w:p>
    <w:p w:rsidR="006672AB" w:rsidRPr="007C52A4" w:rsidRDefault="007C52A4" w:rsidP="007C52A4">
      <w:pPr>
        <w:spacing w:after="0" w:line="240" w:lineRule="auto"/>
        <w:jc w:val="center"/>
        <w:rPr>
          <w:rFonts w:ascii="Times New Roman" w:hAnsi="Times New Roman" w:cs="Times New Roman"/>
          <w:sz w:val="24"/>
          <w:szCs w:val="24"/>
        </w:rPr>
      </w:pPr>
      <w:r w:rsidRPr="007C52A4">
        <w:rPr>
          <w:rFonts w:ascii="Times New Roman" w:hAnsi="Times New Roman" w:cs="Times New Roman"/>
          <w:sz w:val="24"/>
          <w:szCs w:val="24"/>
        </w:rPr>
        <w:t xml:space="preserve"> Секретар сільської ради </w:t>
      </w:r>
      <w:r w:rsidR="00112E11">
        <w:rPr>
          <w:rFonts w:ascii="Times New Roman" w:hAnsi="Times New Roman" w:cs="Times New Roman"/>
          <w:sz w:val="24"/>
          <w:szCs w:val="24"/>
        </w:rPr>
        <w:t>:</w:t>
      </w:r>
      <w:r w:rsidRPr="007C52A4">
        <w:rPr>
          <w:rFonts w:ascii="Times New Roman" w:hAnsi="Times New Roman" w:cs="Times New Roman"/>
          <w:sz w:val="24"/>
          <w:szCs w:val="24"/>
        </w:rPr>
        <w:t xml:space="preserve">                     </w:t>
      </w:r>
      <w:r>
        <w:rPr>
          <w:rFonts w:ascii="Times New Roman" w:hAnsi="Times New Roman" w:cs="Times New Roman"/>
          <w:sz w:val="24"/>
          <w:szCs w:val="24"/>
        </w:rPr>
        <w:t xml:space="preserve">                      Є.</w:t>
      </w:r>
      <w:r w:rsidR="00D54385">
        <w:rPr>
          <w:rFonts w:ascii="Times New Roman" w:hAnsi="Times New Roman" w:cs="Times New Roman"/>
          <w:sz w:val="24"/>
          <w:szCs w:val="24"/>
        </w:rPr>
        <w:t>А</w:t>
      </w:r>
      <w:r>
        <w:rPr>
          <w:rFonts w:ascii="Times New Roman" w:hAnsi="Times New Roman" w:cs="Times New Roman"/>
          <w:sz w:val="24"/>
          <w:szCs w:val="24"/>
        </w:rPr>
        <w:t xml:space="preserve">. </w:t>
      </w:r>
      <w:r w:rsidR="00D54385">
        <w:rPr>
          <w:rFonts w:ascii="Times New Roman" w:hAnsi="Times New Roman" w:cs="Times New Roman"/>
          <w:sz w:val="24"/>
          <w:szCs w:val="24"/>
        </w:rPr>
        <w:t>Горват</w:t>
      </w:r>
      <w:r>
        <w:rPr>
          <w:rFonts w:ascii="Times New Roman" w:hAnsi="Times New Roman" w:cs="Times New Roman"/>
          <w:sz w:val="24"/>
          <w:szCs w:val="24"/>
        </w:rPr>
        <w:t xml:space="preserve"> </w:t>
      </w:r>
    </w:p>
    <w:sectPr w:rsidR="006672AB" w:rsidRPr="007C52A4" w:rsidSect="003256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C52A4"/>
    <w:rsid w:val="00112E11"/>
    <w:rsid w:val="00325647"/>
    <w:rsid w:val="006672AB"/>
    <w:rsid w:val="007C52A4"/>
    <w:rsid w:val="00A97334"/>
    <w:rsid w:val="00D543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1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1782</Words>
  <Characters>1017</Characters>
  <Application>Microsoft Office Word</Application>
  <DocSecurity>0</DocSecurity>
  <Lines>8</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7</cp:revision>
  <cp:lastPrinted>2017-05-31T08:01:00Z</cp:lastPrinted>
  <dcterms:created xsi:type="dcterms:W3CDTF">2017-05-31T07:59:00Z</dcterms:created>
  <dcterms:modified xsi:type="dcterms:W3CDTF">2020-05-07T08:56:00Z</dcterms:modified>
</cp:coreProperties>
</file>