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A4" w:rsidRPr="007C52A4" w:rsidRDefault="007C52A4" w:rsidP="007C52A4">
      <w:pPr>
        <w:shd w:val="clear" w:color="auto" w:fill="FFFFFF"/>
        <w:spacing w:after="0" w:line="240" w:lineRule="auto"/>
        <w:textAlignment w:val="top"/>
        <w:rPr>
          <w:rFonts w:ascii="Times New Roman" w:eastAsia="Times New Roman" w:hAnsi="Times New Roman" w:cs="Times New Roman"/>
          <w:color w:val="434343"/>
          <w:sz w:val="24"/>
          <w:szCs w:val="24"/>
        </w:rPr>
      </w:pPr>
      <w:r w:rsidRPr="007C52A4">
        <w:rPr>
          <w:rFonts w:ascii="Times New Roman" w:eastAsia="Times New Roman" w:hAnsi="Times New Roman" w:cs="Times New Roman"/>
          <w:b/>
          <w:bCs/>
          <w:color w:val="434343"/>
          <w:sz w:val="24"/>
          <w:szCs w:val="24"/>
        </w:rPr>
        <w:t> </w:t>
      </w:r>
    </w:p>
    <w:p w:rsidR="007C52A4" w:rsidRPr="00240EC9" w:rsidRDefault="007C52A4" w:rsidP="007C52A4">
      <w:pPr>
        <w:spacing w:after="0" w:line="240" w:lineRule="auto"/>
        <w:jc w:val="right"/>
        <w:rPr>
          <w:rFonts w:ascii="Times New Roman" w:eastAsia="Calibri" w:hAnsi="Times New Roman" w:cs="Times New Roman"/>
          <w:sz w:val="20"/>
          <w:szCs w:val="20"/>
        </w:rPr>
      </w:pPr>
      <w:r w:rsidRPr="00240EC9">
        <w:rPr>
          <w:rFonts w:ascii="Times New Roman" w:hAnsi="Times New Roman" w:cs="Times New Roman"/>
          <w:sz w:val="20"/>
          <w:szCs w:val="20"/>
        </w:rPr>
        <w:t>Додаток 7</w:t>
      </w:r>
    </w:p>
    <w:p w:rsidR="00240EC9" w:rsidRPr="00240EC9" w:rsidRDefault="007C52A4" w:rsidP="007C52A4">
      <w:pPr>
        <w:spacing w:after="0" w:line="240" w:lineRule="auto"/>
        <w:jc w:val="right"/>
        <w:rPr>
          <w:rFonts w:ascii="Times New Roman" w:hAnsi="Times New Roman" w:cs="Times New Roman"/>
          <w:sz w:val="20"/>
          <w:szCs w:val="20"/>
        </w:rPr>
      </w:pPr>
      <w:r w:rsidRPr="00240EC9">
        <w:rPr>
          <w:rFonts w:ascii="Times New Roman" w:hAnsi="Times New Roman" w:cs="Times New Roman"/>
          <w:sz w:val="20"/>
          <w:szCs w:val="20"/>
        </w:rPr>
        <w:t xml:space="preserve">до  рішення </w:t>
      </w:r>
      <w:r w:rsidR="00240EC9" w:rsidRPr="00240EC9">
        <w:rPr>
          <w:rFonts w:ascii="Times New Roman" w:hAnsi="Times New Roman" w:cs="Times New Roman"/>
          <w:sz w:val="20"/>
          <w:szCs w:val="20"/>
          <w:lang w:val="en-US"/>
        </w:rPr>
        <w:t>c</w:t>
      </w:r>
      <w:r w:rsidR="00240EC9" w:rsidRPr="00240EC9">
        <w:rPr>
          <w:rFonts w:ascii="Times New Roman" w:hAnsi="Times New Roman" w:cs="Times New Roman"/>
          <w:sz w:val="20"/>
          <w:szCs w:val="20"/>
        </w:rPr>
        <w:t>есії</w:t>
      </w:r>
    </w:p>
    <w:p w:rsidR="007C52A4" w:rsidRPr="00240EC9" w:rsidRDefault="00240EC9" w:rsidP="007C52A4">
      <w:pPr>
        <w:spacing w:after="0" w:line="240" w:lineRule="auto"/>
        <w:jc w:val="right"/>
        <w:rPr>
          <w:rFonts w:ascii="Times New Roman" w:hAnsi="Times New Roman" w:cs="Times New Roman"/>
          <w:sz w:val="20"/>
          <w:szCs w:val="20"/>
        </w:rPr>
      </w:pPr>
      <w:r w:rsidRPr="00240EC9">
        <w:rPr>
          <w:rFonts w:ascii="Times New Roman" w:hAnsi="Times New Roman" w:cs="Times New Roman"/>
          <w:sz w:val="20"/>
          <w:szCs w:val="20"/>
        </w:rPr>
        <w:t xml:space="preserve">Косоньської </w:t>
      </w:r>
      <w:r w:rsidR="007C52A4" w:rsidRPr="00240EC9">
        <w:rPr>
          <w:rFonts w:ascii="Times New Roman" w:hAnsi="Times New Roman" w:cs="Times New Roman"/>
          <w:sz w:val="20"/>
          <w:szCs w:val="20"/>
        </w:rPr>
        <w:t>сільської ради</w:t>
      </w:r>
    </w:p>
    <w:p w:rsidR="007C52A4" w:rsidRPr="007C52A4" w:rsidRDefault="007C52A4" w:rsidP="007C52A4">
      <w:pPr>
        <w:spacing w:after="0" w:line="240" w:lineRule="auto"/>
        <w:rPr>
          <w:rFonts w:ascii="Times New Roman" w:hAnsi="Times New Roman" w:cs="Times New Roman"/>
          <w:sz w:val="24"/>
          <w:szCs w:val="24"/>
        </w:rPr>
      </w:pPr>
    </w:p>
    <w:p w:rsidR="007C52A4" w:rsidRPr="007C52A4" w:rsidRDefault="007C52A4" w:rsidP="007C52A4">
      <w:pPr>
        <w:spacing w:after="0" w:line="240" w:lineRule="auto"/>
        <w:jc w:val="center"/>
        <w:rPr>
          <w:rFonts w:ascii="Times New Roman" w:hAnsi="Times New Roman" w:cs="Times New Roman"/>
          <w:b/>
          <w:sz w:val="24"/>
          <w:szCs w:val="24"/>
          <w:lang w:val="ru-RU"/>
        </w:rPr>
      </w:pPr>
      <w:r w:rsidRPr="007C52A4">
        <w:rPr>
          <w:rFonts w:ascii="Times New Roman" w:hAnsi="Times New Roman" w:cs="Times New Roman"/>
          <w:b/>
          <w:sz w:val="24"/>
          <w:szCs w:val="24"/>
        </w:rPr>
        <w:t>ПОЛОЖЕННЯ</w:t>
      </w:r>
    </w:p>
    <w:p w:rsidR="007C52A4" w:rsidRPr="007C52A4" w:rsidRDefault="007C52A4" w:rsidP="007C52A4">
      <w:pPr>
        <w:spacing w:after="0" w:line="240" w:lineRule="auto"/>
        <w:jc w:val="center"/>
        <w:rPr>
          <w:rFonts w:ascii="Times New Roman" w:hAnsi="Times New Roman" w:cs="Times New Roman"/>
          <w:b/>
          <w:sz w:val="24"/>
          <w:szCs w:val="24"/>
        </w:rPr>
      </w:pPr>
      <w:r w:rsidRPr="007C52A4">
        <w:rPr>
          <w:rFonts w:ascii="Times New Roman" w:hAnsi="Times New Roman" w:cs="Times New Roman"/>
          <w:b/>
          <w:sz w:val="24"/>
          <w:szCs w:val="24"/>
        </w:rPr>
        <w:t>про акцизний податок з роздрібної реалізації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1. Платники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Платниками податку є особи - суб’єкти господарювання роздрібної торгівлі, які здійснюють реалізацію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2. Об'єкти оподаткуванн</w:t>
      </w:r>
      <w:bookmarkStart w:id="0" w:name="_GoBack"/>
      <w:bookmarkEnd w:id="0"/>
      <w:r w:rsidRPr="007C52A4">
        <w:rPr>
          <w:rFonts w:ascii="Times New Roman" w:hAnsi="Times New Roman" w:cs="Times New Roman"/>
          <w:b/>
          <w:sz w:val="24"/>
          <w:szCs w:val="24"/>
        </w:rPr>
        <w:t>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Об'єктами оподаткування є операції з реалізації суб’єктами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3. База оподаткування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Базою оподаткування є вартість (з податком на додану вартість) підакцизних товарів, що реалізовані суб’єктами господарювання роздрібної торгівлі.</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До підакцизних товарів належать:</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спирт етиловий та інші спиртові дистиляти, алкогольні напої, пиво;</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тютюнові вироби, тютюн та промислові замінники тютюну;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нафтопродукти, скраплений газ, речовини, що використовуються як компоненти моторних палив, паливо моторне альтернативне;</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автомобілі легкові, кузови до них, причепи та напівпричепи, мотоцикли, транспортні засоби, призначені для перевезення 10 осіб i більше, транспортні засоби для перевезення вантажів;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електрична енергія.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4. Ставки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Для підакцизних товарів, реалізованих суб’єктами господарювання роздрібної торгівлі, ставки податку встановлюються за рішенням селищної ради у відсотках від вартості (з податком на додану вартість), у розмірі 5 відсотків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Розділ V. Податковий період та строк сплати</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Сплата податку при реалізації суб’єктом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7C52A4" w:rsidRPr="007C52A4" w:rsidRDefault="007C52A4" w:rsidP="007C52A4">
      <w:pPr>
        <w:spacing w:after="0" w:line="240" w:lineRule="auto"/>
        <w:ind w:left="360"/>
        <w:rPr>
          <w:rFonts w:ascii="Times New Roman" w:hAnsi="Times New Roman" w:cs="Times New Roman"/>
          <w:b/>
          <w:sz w:val="24"/>
          <w:szCs w:val="24"/>
        </w:rPr>
      </w:pPr>
      <w:r w:rsidRPr="007C52A4">
        <w:rPr>
          <w:rFonts w:ascii="Times New Roman" w:hAnsi="Times New Roman" w:cs="Times New Roman"/>
          <w:sz w:val="24"/>
          <w:szCs w:val="24"/>
        </w:rPr>
        <w:t> </w:t>
      </w:r>
      <w:r w:rsidRPr="007C52A4">
        <w:rPr>
          <w:rFonts w:ascii="Times New Roman" w:hAnsi="Times New Roman" w:cs="Times New Roman"/>
          <w:b/>
          <w:sz w:val="24"/>
          <w:szCs w:val="24"/>
        </w:rPr>
        <w:t xml:space="preserve">5.  Відповідальність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    Платники акцизного податку несуть відповідальність за повноту і своєчасність його сплати у відповідності з діючим законодавством.</w:t>
      </w:r>
    </w:p>
    <w:p w:rsid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Контроль за справлянням податку, повнотою та своєчасністю його сплати покладено на органи державної податкової служби. </w:t>
      </w:r>
    </w:p>
    <w:p w:rsidR="007C52A4" w:rsidRPr="007C52A4" w:rsidRDefault="007C52A4" w:rsidP="007C52A4">
      <w:pPr>
        <w:spacing w:after="0" w:line="240" w:lineRule="auto"/>
        <w:rPr>
          <w:rFonts w:ascii="Times New Roman" w:hAnsi="Times New Roman" w:cs="Times New Roman"/>
          <w:sz w:val="24"/>
          <w:szCs w:val="24"/>
          <w:lang w:val="ru-RU"/>
        </w:rPr>
      </w:pPr>
    </w:p>
    <w:p w:rsidR="006672AB" w:rsidRPr="007C52A4" w:rsidRDefault="007C52A4" w:rsidP="007C52A4">
      <w:pPr>
        <w:spacing w:after="0" w:line="240" w:lineRule="auto"/>
        <w:jc w:val="center"/>
        <w:rPr>
          <w:rFonts w:ascii="Times New Roman" w:hAnsi="Times New Roman" w:cs="Times New Roman"/>
          <w:sz w:val="24"/>
          <w:szCs w:val="24"/>
        </w:rPr>
      </w:pPr>
      <w:r w:rsidRPr="007C52A4">
        <w:rPr>
          <w:rFonts w:ascii="Times New Roman" w:hAnsi="Times New Roman" w:cs="Times New Roman"/>
          <w:sz w:val="24"/>
          <w:szCs w:val="24"/>
        </w:rPr>
        <w:t xml:space="preserve"> Секретар сільської ради </w:t>
      </w:r>
      <w:r w:rsidR="00112E11">
        <w:rPr>
          <w:rFonts w:ascii="Times New Roman" w:hAnsi="Times New Roman" w:cs="Times New Roman"/>
          <w:sz w:val="24"/>
          <w:szCs w:val="24"/>
        </w:rPr>
        <w:t>:</w:t>
      </w:r>
      <w:r w:rsidRPr="007C52A4">
        <w:rPr>
          <w:rFonts w:ascii="Times New Roman" w:hAnsi="Times New Roman" w:cs="Times New Roman"/>
          <w:sz w:val="24"/>
          <w:szCs w:val="24"/>
        </w:rPr>
        <w:t xml:space="preserve">                     </w:t>
      </w:r>
      <w:r>
        <w:rPr>
          <w:rFonts w:ascii="Times New Roman" w:hAnsi="Times New Roman" w:cs="Times New Roman"/>
          <w:sz w:val="24"/>
          <w:szCs w:val="24"/>
        </w:rPr>
        <w:t xml:space="preserve">                      Є.</w:t>
      </w:r>
      <w:r w:rsidR="00D54385">
        <w:rPr>
          <w:rFonts w:ascii="Times New Roman" w:hAnsi="Times New Roman" w:cs="Times New Roman"/>
          <w:sz w:val="24"/>
          <w:szCs w:val="24"/>
        </w:rPr>
        <w:t>А</w:t>
      </w:r>
      <w:r>
        <w:rPr>
          <w:rFonts w:ascii="Times New Roman" w:hAnsi="Times New Roman" w:cs="Times New Roman"/>
          <w:sz w:val="24"/>
          <w:szCs w:val="24"/>
        </w:rPr>
        <w:t xml:space="preserve">. </w:t>
      </w:r>
      <w:r w:rsidR="00D54385">
        <w:rPr>
          <w:rFonts w:ascii="Times New Roman" w:hAnsi="Times New Roman" w:cs="Times New Roman"/>
          <w:sz w:val="24"/>
          <w:szCs w:val="24"/>
        </w:rPr>
        <w:t>Горват</w:t>
      </w:r>
      <w:r>
        <w:rPr>
          <w:rFonts w:ascii="Times New Roman" w:hAnsi="Times New Roman" w:cs="Times New Roman"/>
          <w:sz w:val="24"/>
          <w:szCs w:val="24"/>
        </w:rPr>
        <w:t xml:space="preserve"> </w:t>
      </w:r>
    </w:p>
    <w:sectPr w:rsidR="006672AB" w:rsidRPr="007C52A4" w:rsidSect="003256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useFELayout/>
    <w:compatSetting w:name="compatibilityMode" w:uri="http://schemas.microsoft.com/office/word" w:val="12"/>
  </w:compat>
  <w:rsids>
    <w:rsidRoot w:val="007C52A4"/>
    <w:rsid w:val="00112E11"/>
    <w:rsid w:val="00240EC9"/>
    <w:rsid w:val="00325647"/>
    <w:rsid w:val="006672AB"/>
    <w:rsid w:val="007C52A4"/>
    <w:rsid w:val="00A97334"/>
    <w:rsid w:val="00D54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097B2-31F8-46FF-9278-285D218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2564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40EC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0E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2454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Administrator</cp:lastModifiedBy>
  <cp:revision>9</cp:revision>
  <cp:lastPrinted>2021-09-03T06:38:00Z</cp:lastPrinted>
  <dcterms:created xsi:type="dcterms:W3CDTF">2017-05-31T07:59:00Z</dcterms:created>
  <dcterms:modified xsi:type="dcterms:W3CDTF">2021-09-03T06:39:00Z</dcterms:modified>
</cp:coreProperties>
</file>